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私域直播现场执行与复盘表</w:t>
      </w:r>
    </w:p>
    <w:p>
      <w:pPr>
        <w:pStyle w:val="Heading1"/>
      </w:pPr>
      <w:r>
        <w:t>一、单场基本信息</w:t>
      </w:r>
    </w:p>
    <w:p>
      <w:r>
        <w:rPr>
          <w:b w:val="0"/>
        </w:rPr>
        <w:t>场次编号：【】｜日期：【】｜主题：【】｜入口：【】｜负责人：【】｜准播/延期：【】</w:t>
      </w:r>
    </w:p>
    <w:p>
      <w:pPr>
        <w:pStyle w:val="Heading1"/>
      </w:pPr>
      <w:r>
        <w:t>二、总控执行表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57"/>
        <w:gridCol w:w="1457"/>
        <w:gridCol w:w="1457"/>
        <w:gridCol w:w="1457"/>
        <w:gridCol w:w="1457"/>
        <w:gridCol w:w="1457"/>
        <w:gridCol w:w="1457"/>
      </w:tblGrid>
      <w:tr>
        <w:tc>
          <w:tcPr>
            <w:tcW w:type="dxa" w:w="1457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时间</w:t>
            </w:r>
          </w:p>
        </w:tc>
        <w:tc>
          <w:tcPr>
            <w:tcW w:type="dxa" w:w="1457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动作</w:t>
            </w:r>
          </w:p>
        </w:tc>
        <w:tc>
          <w:tcPr>
            <w:tcW w:type="dxa" w:w="1457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A岗</w:t>
            </w:r>
          </w:p>
        </w:tc>
        <w:tc>
          <w:tcPr>
            <w:tcW w:type="dxa" w:w="1457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B岗</w:t>
            </w:r>
          </w:p>
        </w:tc>
        <w:tc>
          <w:tcPr>
            <w:tcW w:type="dxa" w:w="1457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素材编号/页码</w:t>
            </w:r>
          </w:p>
        </w:tc>
        <w:tc>
          <w:tcPr>
            <w:tcW w:type="dxa" w:w="1457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完成</w:t>
            </w:r>
          </w:p>
        </w:tc>
        <w:tc>
          <w:tcPr>
            <w:tcW w:type="dxa" w:w="1457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异常升级</w:t>
            </w:r>
          </w:p>
        </w:tc>
      </w:tr>
      <w:tr>
        <w:tc>
          <w:tcPr>
            <w:tcW w:type="dxa" w:w="1457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开播前60分钟</w:t>
            </w:r>
          </w:p>
        </w:tc>
        <w:tc>
          <w:tcPr>
            <w:tcW w:type="dxa" w:w="1457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全员到岗、设备和入口测试</w:t>
            </w:r>
          </w:p>
        </w:tc>
        <w:tc>
          <w:tcPr>
            <w:tcW w:type="dxa" w:w="1457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  <w:tc>
          <w:tcPr>
            <w:tcW w:type="dxa" w:w="1457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  <w:tc>
          <w:tcPr>
            <w:tcW w:type="dxa" w:w="1457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CHECK-01</w:t>
            </w:r>
          </w:p>
        </w:tc>
        <w:tc>
          <w:tcPr>
            <w:tcW w:type="dxa" w:w="1457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□</w:t>
            </w:r>
          </w:p>
        </w:tc>
        <w:tc>
          <w:tcPr>
            <w:tcW w:type="dxa" w:w="1457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负责人</w:t>
            </w:r>
          </w:p>
        </w:tc>
      </w:tr>
      <w:tr>
        <w:tc>
          <w:tcPr>
            <w:tcW w:type="dxa" w:w="1457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开播前30分钟</w:t>
            </w:r>
          </w:p>
        </w:tc>
        <w:tc>
          <w:tcPr>
            <w:tcW w:type="dxa" w:w="1457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最终放行、群内提醒</w:t>
            </w:r>
          </w:p>
        </w:tc>
        <w:tc>
          <w:tcPr>
            <w:tcW w:type="dxa" w:w="1457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  <w:tc>
          <w:tcPr>
            <w:tcW w:type="dxa" w:w="1457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  <w:tc>
          <w:tcPr>
            <w:tcW w:type="dxa" w:w="1457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MSG-01</w:t>
            </w:r>
          </w:p>
        </w:tc>
        <w:tc>
          <w:tcPr>
            <w:tcW w:type="dxa" w:w="1457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□</w:t>
            </w:r>
          </w:p>
        </w:tc>
        <w:tc>
          <w:tcPr>
            <w:tcW w:type="dxa" w:w="1457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负责人</w:t>
            </w:r>
          </w:p>
        </w:tc>
      </w:tr>
      <w:tr>
        <w:tc>
          <w:tcPr>
            <w:tcW w:type="dxa" w:w="1457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0-8分钟</w:t>
            </w:r>
          </w:p>
        </w:tc>
        <w:tc>
          <w:tcPr>
            <w:tcW w:type="dxa" w:w="1457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开场、边界、身份互动</w:t>
            </w:r>
          </w:p>
        </w:tc>
        <w:tc>
          <w:tcPr>
            <w:tcW w:type="dxa" w:w="1457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  <w:tc>
          <w:tcPr>
            <w:tcW w:type="dxa" w:w="1457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  <w:tc>
          <w:tcPr>
            <w:tcW w:type="dxa" w:w="1457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PPT 1-4</w:t>
            </w:r>
          </w:p>
        </w:tc>
        <w:tc>
          <w:tcPr>
            <w:tcW w:type="dxa" w:w="1457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□</w:t>
            </w:r>
          </w:p>
        </w:tc>
        <w:tc>
          <w:tcPr>
            <w:tcW w:type="dxa" w:w="1457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审核</w:t>
            </w:r>
          </w:p>
        </w:tc>
      </w:tr>
      <w:tr>
        <w:tc>
          <w:tcPr>
            <w:tcW w:type="dxa" w:w="1457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8-35分钟</w:t>
            </w:r>
          </w:p>
        </w:tc>
        <w:tc>
          <w:tcPr>
            <w:tcW w:type="dxa" w:w="1457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平台定位、四类人群</w:t>
            </w:r>
          </w:p>
        </w:tc>
        <w:tc>
          <w:tcPr>
            <w:tcW w:type="dxa" w:w="1457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  <w:tc>
          <w:tcPr>
            <w:tcW w:type="dxa" w:w="1457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  <w:tc>
          <w:tcPr>
            <w:tcW w:type="dxa" w:w="1457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MAP-01/TEST-01</w:t>
            </w:r>
          </w:p>
        </w:tc>
        <w:tc>
          <w:tcPr>
            <w:tcW w:type="dxa" w:w="1457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□</w:t>
            </w:r>
          </w:p>
        </w:tc>
        <w:tc>
          <w:tcPr>
            <w:tcW w:type="dxa" w:w="1457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场控</w:t>
            </w:r>
          </w:p>
        </w:tc>
      </w:tr>
      <w:tr>
        <w:tc>
          <w:tcPr>
            <w:tcW w:type="dxa" w:w="1457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35-65分钟</w:t>
            </w:r>
          </w:p>
        </w:tc>
        <w:tc>
          <w:tcPr>
            <w:tcW w:type="dxa" w:w="1457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项目六格卡、经营账</w:t>
            </w:r>
          </w:p>
        </w:tc>
        <w:tc>
          <w:tcPr>
            <w:tcW w:type="dxa" w:w="1457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  <w:tc>
          <w:tcPr>
            <w:tcW w:type="dxa" w:w="1457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  <w:tc>
          <w:tcPr>
            <w:tcW w:type="dxa" w:w="1457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CARD-01/CALC-01</w:t>
            </w:r>
          </w:p>
        </w:tc>
        <w:tc>
          <w:tcPr>
            <w:tcW w:type="dxa" w:w="1457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□</w:t>
            </w:r>
          </w:p>
        </w:tc>
        <w:tc>
          <w:tcPr>
            <w:tcW w:type="dxa" w:w="1457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审核</w:t>
            </w:r>
          </w:p>
        </w:tc>
      </w:tr>
      <w:tr>
        <w:tc>
          <w:tcPr>
            <w:tcW w:type="dxa" w:w="1457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65-83分钟</w:t>
            </w:r>
          </w:p>
        </w:tc>
        <w:tc>
          <w:tcPr>
            <w:tcW w:type="dxa" w:w="1457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证据风险、交付路径</w:t>
            </w:r>
          </w:p>
        </w:tc>
        <w:tc>
          <w:tcPr>
            <w:tcW w:type="dxa" w:w="1457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  <w:tc>
          <w:tcPr>
            <w:tcW w:type="dxa" w:w="1457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  <w:tc>
          <w:tcPr>
            <w:tcW w:type="dxa" w:w="1457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CASE-01/SOP-01</w:t>
            </w:r>
          </w:p>
        </w:tc>
        <w:tc>
          <w:tcPr>
            <w:tcW w:type="dxa" w:w="1457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□</w:t>
            </w:r>
          </w:p>
        </w:tc>
        <w:tc>
          <w:tcPr>
            <w:tcW w:type="dxa" w:w="1457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负责人</w:t>
            </w:r>
          </w:p>
        </w:tc>
      </w:tr>
      <w:tr>
        <w:tc>
          <w:tcPr>
            <w:tcW w:type="dxa" w:w="1457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83-90分钟</w:t>
            </w:r>
          </w:p>
        </w:tc>
        <w:tc>
          <w:tcPr>
            <w:tcW w:type="dxa" w:w="1457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答疑、下一步登记</w:t>
            </w:r>
          </w:p>
        </w:tc>
        <w:tc>
          <w:tcPr>
            <w:tcW w:type="dxa" w:w="1457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  <w:tc>
          <w:tcPr>
            <w:tcW w:type="dxa" w:w="1457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  <w:tc>
          <w:tcPr>
            <w:tcW w:type="dxa" w:w="1457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FORM-01</w:t>
            </w:r>
          </w:p>
        </w:tc>
        <w:tc>
          <w:tcPr>
            <w:tcW w:type="dxa" w:w="1457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□</w:t>
            </w:r>
          </w:p>
        </w:tc>
        <w:tc>
          <w:tcPr>
            <w:tcW w:type="dxa" w:w="1457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小助理组长</w:t>
            </w:r>
          </w:p>
        </w:tc>
      </w:tr>
      <w:tr>
        <w:tc>
          <w:tcPr>
            <w:tcW w:type="dxa" w:w="1457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结束后30分钟</w:t>
            </w:r>
          </w:p>
        </w:tc>
        <w:tc>
          <w:tcPr>
            <w:tcW w:type="dxa" w:w="1457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数据导出、问题分配</w:t>
            </w:r>
          </w:p>
        </w:tc>
        <w:tc>
          <w:tcPr>
            <w:tcW w:type="dxa" w:w="1457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  <w:tc>
          <w:tcPr>
            <w:tcW w:type="dxa" w:w="1457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  <w:tc>
          <w:tcPr>
            <w:tcW w:type="dxa" w:w="1457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DATA-01</w:t>
            </w:r>
          </w:p>
        </w:tc>
        <w:tc>
          <w:tcPr>
            <w:tcW w:type="dxa" w:w="1457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□</w:t>
            </w:r>
          </w:p>
        </w:tc>
        <w:tc>
          <w:tcPr>
            <w:tcW w:type="dxa" w:w="1457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负责人</w:t>
            </w:r>
          </w:p>
        </w:tc>
      </w:tr>
    </w:tbl>
    <w:p>
      <w:r>
        <w:rPr>
          <w:b w:val="0"/>
        </w:rPr>
        <w:t>每15分钟场控检查：进度、在线、互动、高频问题、异常。连续两个检查点无互动时，切换投票/案例/问答。问题分为“直播内回答、课后一对一、需负责人核实”，未答问题必须进T+0清单。</w:t>
      </w:r>
    </w:p>
    <w:p>
      <w:pPr>
        <w:pStyle w:val="Heading1"/>
      </w:pPr>
      <w:r>
        <w:t>三、资料版本与授权台账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57"/>
        <w:gridCol w:w="1457"/>
        <w:gridCol w:w="1457"/>
        <w:gridCol w:w="1457"/>
        <w:gridCol w:w="1457"/>
        <w:gridCol w:w="1457"/>
        <w:gridCol w:w="1457"/>
      </w:tblGrid>
      <w:tr>
        <w:tc>
          <w:tcPr>
            <w:tcW w:type="dxa" w:w="1457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编号</w:t>
            </w:r>
          </w:p>
        </w:tc>
        <w:tc>
          <w:tcPr>
            <w:tcW w:type="dxa" w:w="1457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文件/素材</w:t>
            </w:r>
          </w:p>
        </w:tc>
        <w:tc>
          <w:tcPr>
            <w:tcW w:type="dxa" w:w="1457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版本</w:t>
            </w:r>
          </w:p>
        </w:tc>
        <w:tc>
          <w:tcPr>
            <w:tcW w:type="dxa" w:w="1457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生效日期</w:t>
            </w:r>
          </w:p>
        </w:tc>
        <w:tc>
          <w:tcPr>
            <w:tcW w:type="dxa" w:w="1457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审核人</w:t>
            </w:r>
          </w:p>
        </w:tc>
        <w:tc>
          <w:tcPr>
            <w:tcW w:type="dxa" w:w="1457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授权范围</w:t>
            </w:r>
          </w:p>
        </w:tc>
        <w:tc>
          <w:tcPr>
            <w:tcW w:type="dxa" w:w="1457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旧版停用</w:t>
            </w:r>
          </w:p>
        </w:tc>
      </w:tr>
      <w:tr>
        <w:tc>
          <w:tcPr>
            <w:tcW w:type="dxa" w:w="1457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  <w:tc>
          <w:tcPr>
            <w:tcW w:type="dxa" w:w="1457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  <w:tc>
          <w:tcPr>
            <w:tcW w:type="dxa" w:w="1457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  <w:tc>
          <w:tcPr>
            <w:tcW w:type="dxa" w:w="1457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  <w:tc>
          <w:tcPr>
            <w:tcW w:type="dxa" w:w="1457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  <w:tc>
          <w:tcPr>
            <w:tcW w:type="dxa" w:w="1457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群内/直播/私聊/公开</w:t>
            </w:r>
          </w:p>
        </w:tc>
        <w:tc>
          <w:tcPr>
            <w:tcW w:type="dxa" w:w="1457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□</w:t>
            </w:r>
          </w:p>
        </w:tc>
      </w:tr>
    </w:tbl>
    <w:p>
      <w:pPr>
        <w:pStyle w:val="Heading1"/>
      </w:pPr>
      <w:r>
        <w:t>四、故障处置卡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40"/>
        <w:gridCol w:w="2040"/>
        <w:gridCol w:w="2040"/>
        <w:gridCol w:w="2040"/>
        <w:gridCol w:w="2040"/>
      </w:tblGrid>
      <w:tr>
        <w:tc>
          <w:tcPr>
            <w:tcW w:type="dxa" w:w="204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故障</w:t>
            </w:r>
          </w:p>
        </w:tc>
        <w:tc>
          <w:tcPr>
            <w:tcW w:type="dxa" w:w="204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立即动作</w:t>
            </w:r>
          </w:p>
        </w:tc>
        <w:tc>
          <w:tcPr>
            <w:tcW w:type="dxa" w:w="204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恢复时限</w:t>
            </w:r>
          </w:p>
        </w:tc>
        <w:tc>
          <w:tcPr>
            <w:tcW w:type="dxa" w:w="204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升级/停播条件</w:t>
            </w:r>
          </w:p>
        </w:tc>
        <w:tc>
          <w:tcPr>
            <w:tcW w:type="dxa" w:w="204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对外通知</w:t>
            </w:r>
          </w:p>
        </w:tc>
      </w:tr>
      <w:tr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主讲断网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场控接话，B岗切备用网络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60秒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3分钟未恢复则备用主讲接管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说明技术延迟</w:t>
            </w:r>
          </w:p>
        </w:tc>
      </w:tr>
      <w:tr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直播间掉线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启用备用入口，小助理群通知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3分钟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10分钟未恢复则负责人决定改期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发送真实新入口/改期说明</w:t>
            </w:r>
          </w:p>
        </w:tc>
      </w:tr>
      <w:tr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PPT/视频失败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切PDF→图片→口述版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30秒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核心价格/合同页不可用则暂停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无需掩饰，说明切换</w:t>
            </w:r>
          </w:p>
        </w:tc>
      </w:tr>
      <w:tr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收音异常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备用麦/手机，群内文字同步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60秒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3分钟无声则暂停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说明设备问题</w:t>
            </w:r>
          </w:p>
        </w:tc>
      </w:tr>
      <w:tr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错发价格/案例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审核叫停、撤回、更正、保留记录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立即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未获负责人确认不得继续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公开更正，不删质疑</w:t>
            </w:r>
          </w:p>
        </w:tc>
      </w:tr>
      <w:tr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投诉/敏感承诺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停止争辩，登记证据，负责人接管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5分钟首响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涉及收费/退款/隐私则转专人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给真实处理时限</w:t>
            </w:r>
          </w:p>
        </w:tc>
      </w:tr>
      <w:tr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录制失败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登记失败，决定补录并明确标注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课后确认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不得把补录冒充现场回放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如实说明</w:t>
            </w:r>
          </w:p>
        </w:tc>
      </w:tr>
    </w:tbl>
    <w:p>
      <w:pPr>
        <w:pStyle w:val="Heading1"/>
      </w:pPr>
      <w:r>
        <w:t>五、彩排与准播放行表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40"/>
        <w:gridCol w:w="2040"/>
        <w:gridCol w:w="2040"/>
        <w:gridCol w:w="2040"/>
        <w:gridCol w:w="2040"/>
      </w:tblGrid>
      <w:tr>
        <w:tc>
          <w:tcPr>
            <w:tcW w:type="dxa" w:w="204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节点</w:t>
            </w:r>
          </w:p>
        </w:tc>
        <w:tc>
          <w:tcPr>
            <w:tcW w:type="dxa" w:w="204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检查项</w:t>
            </w:r>
          </w:p>
        </w:tc>
        <w:tc>
          <w:tcPr>
            <w:tcW w:type="dxa" w:w="204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通过标准</w:t>
            </w:r>
          </w:p>
        </w:tc>
        <w:tc>
          <w:tcPr>
            <w:tcW w:type="dxa" w:w="204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结果</w:t>
            </w:r>
          </w:p>
        </w:tc>
        <w:tc>
          <w:tcPr>
            <w:tcW w:type="dxa" w:w="204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整改人/复测</w:t>
            </w:r>
          </w:p>
        </w:tc>
      </w:tr>
      <w:tr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D-2全流程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完整跑90分钟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总时长误差≤5分钟，全部交接跑通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□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</w:tr>
      <w:tr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D-1技术彩排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入口、网络、收音、录制、资料、备用机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每项实测成功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□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</w:tr>
      <w:tr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开播前30分钟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素材授权、价格交付、人员到岗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P0未关闭为0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□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</w:tr>
    </w:tbl>
    <w:p>
      <w:r>
        <w:rPr>
          <w:b w:val="0"/>
        </w:rPr>
        <w:t>任一核心素材未授权、价格/交付未批准、主备岗位未到岗，不得开播。最终决定：□准播 □延期；负责人签字：【】。</w:t>
      </w:r>
    </w:p>
    <w:p>
      <w:pPr>
        <w:pStyle w:val="Heading1"/>
      </w:pPr>
      <w:r>
        <w:t>六、T+3客户承接台账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>
        <w:tc>
          <w:tcPr>
            <w:tcW w:type="dxa" w:w="102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客户代号</w:t>
            </w:r>
          </w:p>
        </w:tc>
        <w:tc>
          <w:tcPr>
            <w:tcW w:type="dxa" w:w="102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来源</w:t>
            </w:r>
          </w:p>
        </w:tc>
        <w:tc>
          <w:tcPr>
            <w:tcW w:type="dxa" w:w="102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预约/到课/早退/回放</w:t>
            </w:r>
          </w:p>
        </w:tc>
        <w:tc>
          <w:tcPr>
            <w:tcW w:type="dxa" w:w="102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核心问题</w:t>
            </w:r>
          </w:p>
        </w:tc>
        <w:tc>
          <w:tcPr>
            <w:tcW w:type="dxa" w:w="102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已发资料</w:t>
            </w:r>
          </w:p>
        </w:tc>
        <w:tc>
          <w:tcPr>
            <w:tcW w:type="dxa" w:w="102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负责人</w:t>
            </w:r>
          </w:p>
        </w:tc>
        <w:tc>
          <w:tcPr>
            <w:tcW w:type="dxa" w:w="102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下一步/时间</w:t>
            </w:r>
          </w:p>
        </w:tc>
        <w:tc>
          <w:tcPr>
            <w:tcW w:type="dxa" w:w="102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状态</w:t>
            </w:r>
          </w:p>
        </w:tc>
        <w:tc>
          <w:tcPr>
            <w:tcW w:type="dxa" w:w="102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未结事项</w:t>
            </w:r>
          </w:p>
        </w:tc>
        <w:tc>
          <w:tcPr>
            <w:tcW w:type="dxa" w:w="102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复查人</w:t>
            </w:r>
          </w:p>
        </w:tc>
      </w:tr>
      <w:tr>
        <w:tc>
          <w:tcPr>
            <w:tcW w:type="dxa" w:w="102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  <w:tc>
          <w:tcPr>
            <w:tcW w:type="dxa" w:w="102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  <w:tc>
          <w:tcPr>
            <w:tcW w:type="dxa" w:w="102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  <w:tc>
          <w:tcPr>
            <w:tcW w:type="dxa" w:w="102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  <w:tc>
          <w:tcPr>
            <w:tcW w:type="dxa" w:w="102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  <w:tc>
          <w:tcPr>
            <w:tcW w:type="dxa" w:w="102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  <w:tc>
          <w:tcPr>
            <w:tcW w:type="dxa" w:w="102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  <w:tc>
          <w:tcPr>
            <w:tcW w:type="dxa" w:w="102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新增/有效沟通/明确下一步/暂缓/不适配/禁止营销</w:t>
            </w:r>
          </w:p>
        </w:tc>
        <w:tc>
          <w:tcPr>
            <w:tcW w:type="dxa" w:w="102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  <w:tc>
          <w:tcPr>
            <w:tcW w:type="dxa" w:w="102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</w:tr>
    </w:tbl>
    <w:p>
      <w:r>
        <w:rPr>
          <w:b w:val="0"/>
        </w:rPr>
        <w:t>定义：有效沟通=客户明确表达现状或问题；明确下一步=有具体动作和时间；禁止营销=客户明确拒绝，立即停止营销触达。T+3未结事项转负责人待办，并回流下一周内容和下一场FAQ。</w:t>
      </w:r>
    </w:p>
    <w:p>
      <w:pPr>
        <w:pStyle w:val="Heading1"/>
      </w:pPr>
      <w:r>
        <w:t>七、岗位演练考核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40"/>
        <w:gridCol w:w="2040"/>
        <w:gridCol w:w="2040"/>
        <w:gridCol w:w="2040"/>
        <w:gridCol w:w="2040"/>
      </w:tblGrid>
      <w:tr>
        <w:tc>
          <w:tcPr>
            <w:tcW w:type="dxa" w:w="204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岗位</w:t>
            </w:r>
          </w:p>
        </w:tc>
        <w:tc>
          <w:tcPr>
            <w:tcW w:type="dxa" w:w="204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考核动作</w:t>
            </w:r>
          </w:p>
        </w:tc>
        <w:tc>
          <w:tcPr>
            <w:tcW w:type="dxa" w:w="204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通过标准</w:t>
            </w:r>
          </w:p>
        </w:tc>
        <w:tc>
          <w:tcPr>
            <w:tcW w:type="dxa" w:w="204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第一次</w:t>
            </w:r>
          </w:p>
        </w:tc>
        <w:tc>
          <w:tcPr>
            <w:tcW w:type="dxa" w:w="204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补训后</w:t>
            </w:r>
          </w:p>
        </w:tc>
      </w:tr>
      <w:tr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主讲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完整模拟+经营账+风险边界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90分钟误差≤5分钟，无错误承诺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□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□</w:t>
            </w:r>
          </w:p>
        </w:tc>
      </w:tr>
      <w:tr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场控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找素材+断网/错发切换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30秒内找到素材，按故障卡处理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□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□</w:t>
            </w:r>
          </w:p>
        </w:tc>
      </w:tr>
      <w:tr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小助理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邀约、互动分类、标签、承接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记录完整，无骚扰触达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□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□</w:t>
            </w:r>
          </w:p>
        </w:tc>
      </w:tr>
      <w:tr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审核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识别收益、授权、价格、隐私风险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P0风险100%识别并叫停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□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□</w:t>
            </w:r>
          </w:p>
        </w:tc>
      </w:tr>
    </w:tbl>
    <w:p>
      <w:r>
        <w:rPr>
          <w:b w:val="0"/>
        </w:rPr>
        <w:t>不合格者当天补训和复测，通过后方可上岗。</w:t>
      </w:r>
    </w:p>
    <w:p>
      <w:pPr>
        <w:pStyle w:val="Heading1"/>
      </w:pPr>
      <w:r>
        <w:t>八、复盘表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指标</w:t>
            </w:r>
          </w:p>
        </w:tc>
        <w:tc>
          <w:tcPr>
            <w:tcW w:type="dxa" w:w="510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数值/口径</w:t>
            </w:r>
          </w:p>
        </w:tc>
      </w:tr>
      <w:tr>
        <w:tc>
          <w:tcPr>
            <w:tcW w:type="dxa" w:w="510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去重预约人数/到课率</w:t>
            </w:r>
          </w:p>
        </w:tc>
        <w:tc>
          <w:tcPr>
            <w:tcW w:type="dxa" w:w="510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</w:tr>
      <w:tr>
        <w:tc>
          <w:tcPr>
            <w:tcW w:type="dxa" w:w="510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平均停留/数据来源</w:t>
            </w:r>
          </w:p>
        </w:tc>
        <w:tc>
          <w:tcPr>
            <w:tcW w:type="dxa" w:w="510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</w:tr>
      <w:tr>
        <w:tc>
          <w:tcPr>
            <w:tcW w:type="dxa" w:w="510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互动/测评/有效沟通/明确下一步</w:t>
            </w:r>
          </w:p>
        </w:tc>
        <w:tc>
          <w:tcPr>
            <w:tcW w:type="dxa" w:w="510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</w:tr>
      <w:tr>
        <w:tc>
          <w:tcPr>
            <w:tcW w:type="dxa" w:w="510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收款额/退款额/净收款</w:t>
            </w:r>
          </w:p>
        </w:tc>
        <w:tc>
          <w:tcPr>
            <w:tcW w:type="dxa" w:w="510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</w:tr>
      <w:tr>
        <w:tc>
          <w:tcPr>
            <w:tcW w:type="dxa" w:w="510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退群/投诉/禁止营销</w:t>
            </w:r>
          </w:p>
        </w:tc>
        <w:tc>
          <w:tcPr>
            <w:tcW w:type="dxa" w:w="510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</w:tr>
      <w:tr>
        <w:tc>
          <w:tcPr>
            <w:tcW w:type="dxa" w:w="510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最佳预热主题/最高互动模块/掉线模块</w:t>
            </w:r>
          </w:p>
        </w:tc>
        <w:tc>
          <w:tcPr>
            <w:tcW w:type="dxa" w:w="510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</w:tr>
      <w:tr>
        <w:tc>
          <w:tcPr>
            <w:tcW w:type="dxa" w:w="510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重复异议/高频索取素材</w:t>
            </w:r>
          </w:p>
        </w:tc>
        <w:tc>
          <w:tcPr>
            <w:tcW w:type="dxa" w:w="510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</w:tr>
      <w:tr>
        <w:tc>
          <w:tcPr>
            <w:tcW w:type="dxa" w:w="510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岗位错漏与下场只改3项</w:t>
            </w:r>
          </w:p>
        </w:tc>
        <w:tc>
          <w:tcPr>
            <w:tcW w:type="dxa" w:w="510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964" w:right="1020" w:bottom="964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6"/>
      </w:rPr>
      <w:t>徐州创业粉项目｜内部执行资料｜V1.0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300" w:lineRule="auto"/>
    </w:pPr>
    <w:rPr>
      <w:rFonts w:ascii="Hiragino Sans GB" w:hAnsi="Hiragino Sans GB" w:eastAsia="Hiragino Sans GB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Hiragino Sans GB" w:hAnsi="Hiragino Sans GB" w:eastAsia="Hiragino Sans GB"/>
      <w:b/>
      <w:bCs/>
      <w:color w:val="14375C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Hiragino Sans GB" w:hAnsi="Hiragino Sans GB" w:eastAsia="Hiragino Sans GB"/>
      <w:b/>
      <w:bCs/>
      <w:color w:val="1F4E7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Hiragino Sans GB" w:hAnsi="Hiragino Sans GB" w:eastAsia="Hiragino Sans GB"/>
      <w:b/>
      <w:bCs/>
      <w:color w:val="1F4E7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Hiragino Sans GB" w:hAnsi="Hiragino Sans GB" w:eastAsia="Hiragino Sans GB"/>
      <w:color w:val="14375C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