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创业粉直播间｜第四轮·30类观众压测与 V1.6 复盘记录</w:t>
      </w:r>
    </w:p>
    <w:p>
      <w:r>
        <w:rPr>
          <w:b/>
        </w:rPr>
        <w:t>版本：V1.6　|　用途：内部彩排 / 岗位训练 / 开播验收　|　日期：2026-07-15</w:t>
      </w:r>
    </w:p>
    <w:p>
      <w:r>
        <w:rPr>
          <w:b w:val="0"/>
          <w:color w:val="C65D21"/>
        </w:rPr>
        <w:t>模拟数据严禁对外冒充真实评论、订单、客户反馈或项目见证。本轮针对【精修后（口语化+节奏标注）主播稿】压测。</w:t>
      </w:r>
    </w:p>
    <w:p>
      <w:pPr>
        <w:pStyle w:val="Heading1"/>
      </w:pPr>
      <w:r>
        <w:t>一、测试方法与判定标准</w:t>
      </w:r>
    </w:p>
    <w:p>
      <w:r>
        <w:rPr>
          <w:b w:val="0"/>
        </w:rPr>
        <w:t>由 30 个观众智能体分别代入项目既有的 30 类观众画像（A组新手/低技能、B组资金就业低价冲动、C组已有业务、D组风控质疑、E组资金团队投资，各 6 类），各自完整观看一遍精修版主播 90 分钟逐字稿，输出结构化反馈：是否听懂只卖认知课、关键疑问、退出点、购买决定、误购风险、对口语化与节奏标注的真实感受、具体改进建议、合规漏洞。再由主控分析师汇总为排序改进清单。</w:t>
      </w:r>
    </w:p>
    <w:p>
      <w:r>
        <w:rPr>
          <w:b w:val="0"/>
        </w:rPr>
        <w:t>判定标准：好的直播不是下单多，而是——该买的人听懂后买、不适配的人被明确劝退、购买者能复述『只买课/不进项目/无收益保证』。低价冲动、错误期待、把课当项目入口的购买，均计为失败转化。</w:t>
      </w:r>
    </w:p>
    <w:p>
      <w:pPr>
        <w:pStyle w:val="Heading1"/>
      </w:pPr>
      <w:r>
        <w:t>二、总体结果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整体评分</w:t>
            </w:r>
          </w:p>
        </w:tc>
        <w:tc>
          <w:tcPr>
            <w:tcW w:type="dxa" w:w="1728"/>
          </w:tcPr>
          <w:p>
            <w:r>
              <w:t>直接买</w:t>
            </w:r>
          </w:p>
        </w:tc>
        <w:tc>
          <w:tcPr>
            <w:tcW w:type="dxa" w:w="1728"/>
          </w:tcPr>
          <w:p>
            <w:r>
              <w:t>条件买</w:t>
            </w:r>
          </w:p>
        </w:tc>
        <w:tc>
          <w:tcPr>
            <w:tcW w:type="dxa" w:w="1728"/>
          </w:tcPr>
          <w:p>
            <w:r>
              <w:t>不买</w:t>
            </w:r>
          </w:p>
        </w:tc>
        <w:tc>
          <w:tcPr>
            <w:tcW w:type="dxa" w:w="1728"/>
          </w:tcPr>
          <w:p>
            <w:r>
              <w:t>高误购风险</w:t>
            </w:r>
          </w:p>
        </w:tc>
      </w:tr>
      <w:tr>
        <w:tc>
          <w:tcPr>
            <w:tcW w:type="dxa" w:w="1728"/>
          </w:tcPr>
          <w:p>
            <w:r>
              <w:t>6.5 / 10</w:t>
            </w:r>
          </w:p>
        </w:tc>
        <w:tc>
          <w:tcPr>
            <w:tcW w:type="dxa" w:w="1728"/>
          </w:tcPr>
          <w:p>
            <w:r>
              <w:t>0 人</w:t>
            </w:r>
          </w:p>
        </w:tc>
        <w:tc>
          <w:tcPr>
            <w:tcW w:type="dxa" w:w="1728"/>
          </w:tcPr>
          <w:p>
            <w:r>
              <w:t>11 人</w:t>
            </w:r>
          </w:p>
        </w:tc>
        <w:tc>
          <w:tcPr>
            <w:tcW w:type="dxa" w:w="1728"/>
          </w:tcPr>
          <w:p>
            <w:r>
              <w:t>19 人</w:t>
            </w:r>
          </w:p>
        </w:tc>
        <w:tc>
          <w:tcPr>
            <w:tcW w:type="dxa" w:w="1728"/>
          </w:tcPr>
          <w:p>
            <w:r>
              <w:t>2 人</w:t>
            </w:r>
          </w:p>
        </w:tc>
      </w:tr>
    </w:tbl>
    <w:p>
      <w:r>
        <w:rPr>
          <w:b w:val="0"/>
        </w:rPr>
      </w:r>
    </w:p>
    <w:p>
      <w:r>
        <w:rPr>
          <w:b/>
        </w:rPr>
        <w:t>结论：转化结构健康——大量该被劝退的人被成功劝退，方向正确、偏保守而非违规。0 直接冲动买、2 高误购，说明合规底线守住；主要提升空间在『体验与精准劝退』，不在『守不守规』。</w:t>
      </w:r>
    </w:p>
    <w:p>
      <w:pPr>
        <w:pStyle w:val="Heading1"/>
      </w:pPr>
      <w:r>
        <w:t>三、口语化成效（本版最大成功，30类几乎零差评）</w:t>
      </w:r>
    </w:p>
    <w:p>
      <w:r>
        <w:rPr>
          <w:b w:val="0"/>
        </w:rPr>
        <w:t>『一件货从哪来/卖到哪去/谁管/剩多少』『钱付给谁/课谁上/出事找谁』被反复点名为听得懂、像真人、稳重不忽悠——零基础、宝妈、50岁个体户、只会手机者、负债者都能跟上；连反诈型、律师、财务都承认比念条款好懂、加了信任分。用一百块订单走账把抽象会计概念落了地。</w:t>
      </w:r>
    </w:p>
    <w:p>
      <w:r>
        <w:rPr>
          <w:b w:val="0"/>
        </w:rPr>
        <w:t>双刃提示：口语化让该听懂的人听懂了，但也把 Temu/抖店/AI 赚钱链路讲得更好懂更诱人，反而强化了不适配者『学了就能赚钱』的错误期待；『几十块/价格低』说得越轻松，越成为冲动下单的心理台阶。</w:t>
      </w:r>
    </w:p>
    <w:p>
      <w:pPr>
        <w:pStyle w:val="Heading1"/>
      </w:pPr>
      <w:r>
        <w:t>四、节奏标注成效（方向对、被用滥）</w:t>
      </w:r>
    </w:p>
    <w:p>
      <w:r>
        <w:rPr>
          <w:b w:val="0"/>
        </w:rPr>
        <w:t>正面：放慢压在『不承诺收益/别借钱买/别公屏发个人信息/字段定义』等关键处，确有稳重、踩刹车之效。</w:t>
      </w:r>
    </w:p>
    <w:p>
      <w:r>
        <w:rPr>
          <w:b w:val="0"/>
        </w:rPr>
        <w:t>失效：①密度过高——几乎每句都（停）（放慢），真正该重的反而不突出；②放慢叠加在高频重复的免责/劝退句上，从稳重变说教、被反复怀疑、被推开，对被劝退人群尤其扎心甚至逆反；③错配——最该逐条停顿的隐私段反而读得最赶；④语气单一——证据时序段该切换成冷静读档口吻，却仍用亲切腔。</w:t>
      </w:r>
    </w:p>
    <w:p>
      <w:pPr>
        <w:pStyle w:val="Heading1"/>
      </w:pPr>
      <w:r>
        <w:t>五、仍失守场景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失守场景</w:t>
            </w:r>
          </w:p>
        </w:tc>
        <w:tc>
          <w:tcPr>
            <w:tcW w:type="dxa" w:w="2880"/>
          </w:tcPr>
          <w:p>
            <w:r>
              <w:t>问题</w:t>
            </w:r>
          </w:p>
        </w:tc>
        <w:tc>
          <w:tcPr>
            <w:tcW w:type="dxa" w:w="2880"/>
          </w:tcPr>
          <w:p>
            <w:r>
              <w:t>涉及观众</w:t>
            </w:r>
          </w:p>
        </w:tc>
      </w:tr>
      <w:tr>
        <w:tc>
          <w:tcPr>
            <w:tcW w:type="dxa" w:w="2880"/>
          </w:tcPr>
          <w:p>
            <w:r>
              <w:t>普通宝妈/纯新手走到开链</w:t>
            </w:r>
          </w:p>
        </w:tc>
        <w:tc>
          <w:tcPr>
            <w:tcW w:type="dxa" w:w="2880"/>
          </w:tcPr>
          <w:p>
            <w:r>
              <w:t>不属被点名的负债失业高风险，却可能带学完能赚钱期待下单；无针对不缺这几十块、就想学点能赚钱的普通人的专门劝退</w:t>
            </w:r>
          </w:p>
        </w:tc>
        <w:tc>
          <w:tcPr>
            <w:tcW w:type="dxa" w:w="2880"/>
          </w:tcPr>
          <w:p>
            <w:r>
              <w:t>A01 宝妈 / A06 纯新手</w:t>
            </w:r>
          </w:p>
        </w:tc>
      </w:tr>
      <w:tr>
        <w:tc>
          <w:tcPr>
            <w:tcW w:type="dxa" w:w="2880"/>
          </w:tcPr>
          <w:p>
            <w:r>
              <w:t>低价+找出路，78分钟才进直播间</w:t>
            </w:r>
          </w:p>
        </w:tc>
        <w:tc>
          <w:tcPr>
            <w:tcW w:type="dxa" w:w="2880"/>
          </w:tcPr>
          <w:p>
            <w:r>
              <w:t>前5分钟的失业待业劝退早已错过；后面可能有项目+低价，带买个入口/占位下单</w:t>
            </w:r>
          </w:p>
        </w:tc>
        <w:tc>
          <w:tcPr>
            <w:tcW w:type="dxa" w:w="2880"/>
          </w:tcPr>
          <w:p>
            <w:r>
              <w:t>A02 待业(高误购) / B03 失业 / B01 负债</w:t>
            </w:r>
          </w:p>
        </w:tc>
      </w:tr>
      <w:tr>
        <w:tc>
          <w:tcPr>
            <w:tcW w:type="dxa" w:w="2880"/>
          </w:tcPr>
          <w:p>
            <w:r>
              <w:t>家里反对、私房钱偷偷买</w:t>
            </w:r>
          </w:p>
        </w:tc>
        <w:tc>
          <w:tcPr>
            <w:tcW w:type="dxa" w:w="2880"/>
          </w:tcPr>
          <w:p>
            <w:r>
              <w:t>P404对偷偷买仅不建议软措辞；反复几十块无害/能退反成自我说服台阶；开链无家庭同意核验</w:t>
            </w:r>
          </w:p>
        </w:tc>
        <w:tc>
          <w:tcPr>
            <w:tcW w:type="dxa" w:w="2880"/>
          </w:tcPr>
          <w:p>
            <w:r>
              <w:t>B05 配偶反对(高误购)</w:t>
            </w:r>
          </w:p>
        </w:tc>
      </w:tr>
      <w:tr>
        <w:tc>
          <w:tcPr>
            <w:tcW w:type="dxa" w:w="2880"/>
          </w:tcPr>
          <w:p>
            <w:r>
              <w:t>想出钱不想学/想直接进项目/城市合作</w:t>
            </w:r>
          </w:p>
        </w:tc>
        <w:tc>
          <w:tcPr>
            <w:tcW w:type="dxa" w:w="2880"/>
          </w:tcPr>
          <w:p>
            <w:r>
              <w:t>硬拦名单只覆盖资金脆弱人群；期待错配者仅口头不适合不进硬拦；留先买课占门钩子</w:t>
            </w:r>
          </w:p>
        </w:tc>
        <w:tc>
          <w:tcPr>
            <w:tcW w:type="dxa" w:w="2880"/>
          </w:tcPr>
          <w:p>
            <w:r>
              <w:t>E01/E04/E06/E03</w:t>
            </w:r>
          </w:p>
        </w:tc>
      </w:tr>
      <w:tr>
        <w:tc>
          <w:tcPr>
            <w:tcW w:type="dxa" w:w="2880"/>
          </w:tcPr>
          <w:p>
            <w:r>
              <w:t>团队负责人用个人课链接下单</w:t>
            </w:r>
          </w:p>
        </w:tc>
        <w:tc>
          <w:tcPr>
            <w:tcW w:type="dxa" w:w="2880"/>
          </w:tcPr>
          <w:p>
            <w:r>
              <w:t>90分钟全程个人单口吻，不主动区分个人/团队；核心字段全占位，措辞模糊</w:t>
            </w:r>
          </w:p>
        </w:tc>
        <w:tc>
          <w:tcPr>
            <w:tcW w:type="dxa" w:w="2880"/>
          </w:tcPr>
          <w:p>
            <w:r>
              <w:t>E02 团队负责人</w:t>
            </w:r>
          </w:p>
        </w:tc>
      </w:tr>
    </w:tbl>
    <w:p>
      <w:pPr>
        <w:pStyle w:val="Heading1"/>
      </w:pPr>
      <w:r>
        <w:t>六、V1.6 已落地改动（本轮已应用到主播稿）</w:t>
      </w:r>
    </w:p>
    <w:p>
      <w:r>
        <w:rPr>
          <w:b/>
        </w:rPr>
        <w:t>以下为明确安全、纯降低误购风险、不触动合规覆盖面的改动，已直接落地：</w:t>
      </w:r>
    </w:p>
    <w:p>
      <w:pPr>
        <w:pStyle w:val="ListBullet"/>
      </w:pPr>
      <w:r>
        <w:t>① 教学大数字去锚定：P132/P470『后台下单额一万』改为抽象 X；P474『今天后台十万』改为一个很大的数字；P502『今日十万』改为大得吓人的数字——消除大数字反向种草。</w:t>
      </w:r>
    </w:p>
    <w:p>
      <w:pPr>
        <w:pStyle w:val="ListBullet"/>
      </w:pPr>
      <w:r>
        <w:t>② 前置免费价值（P052）：开场即给『就算今天一分钱不花，光把这条线听懂，也能少踩坑、少乱花冤枉钱』，让被劝退者有体面留下的理由。</w:t>
      </w:r>
    </w:p>
    <w:p>
      <w:pPr>
        <w:pStyle w:val="ListBullet"/>
      </w:pPr>
      <w:r>
        <w:t>③ 成交前默念自检（P283）：新增不依赖自曝的资金对号入座——『买完这课，这个月房租/吃饭/应急的钱还够不够？不够现在别拍』。</w:t>
      </w:r>
    </w:p>
    <w:p>
      <w:pPr>
        <w:pStyle w:val="ListBullet"/>
      </w:pPr>
      <w:r>
        <w:t>④ 承接第一轮精修：全稿口语化改写 + 节奏标注（占位符橙、节奏黑），已按 573 句在五岗位落地。</w:t>
      </w:r>
    </w:p>
    <w:p>
      <w:pPr>
        <w:pStyle w:val="Heading1"/>
      </w:pPr>
      <w:r>
        <w:t>七、待决策·结构性改进清单（需人工 / 法务 / 中控·SOP 拍板）</w:t>
      </w:r>
    </w:p>
    <w:p>
      <w:r>
        <w:rPr>
          <w:b/>
        </w:rPr>
        <w:t>以下改进价值高，但涉及合规覆盖面调整、跨文档（中控/证据链/上线放行）或运营承诺，不宜由话术层单方改动，列出供决策：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优先级</w:t>
            </w:r>
          </w:p>
        </w:tc>
        <w:tc>
          <w:tcPr>
            <w:tcW w:type="dxa" w:w="2160"/>
          </w:tcPr>
          <w:p>
            <w:r>
              <w:t>改进项</w:t>
            </w:r>
          </w:p>
        </w:tc>
        <w:tc>
          <w:tcPr>
            <w:tcW w:type="dxa" w:w="2160"/>
          </w:tcPr>
          <w:p>
            <w:r>
              <w:t>问题</w:t>
            </w:r>
          </w:p>
        </w:tc>
        <w:tc>
          <w:tcPr>
            <w:tcW w:type="dxa" w:w="2160"/>
          </w:tcPr>
          <w:p>
            <w:r>
              <w:t>建议改法 / 归属</w:t>
            </w:r>
          </w:p>
        </w:tc>
      </w:tr>
      <w:tr>
        <w:tc>
          <w:tcPr>
            <w:tcW w:type="dxa" w:w="2160"/>
          </w:tcPr>
          <w:p>
            <w:r>
              <w:t>P0</w:t>
            </w:r>
          </w:p>
        </w:tc>
        <w:tc>
          <w:tcPr>
            <w:tcW w:type="dxa" w:w="2160"/>
          </w:tcPr>
          <w:p>
            <w:r>
              <w:t>关键字段红线+开链硬门禁</w:t>
            </w:r>
          </w:p>
        </w:tc>
        <w:tc>
          <w:tcPr>
            <w:tcW w:type="dxa" w:w="2160"/>
          </w:tcPr>
          <w:p>
            <w:r>
              <w:t>价格/三主体/退款到账/回放/仅手机范围/发票/主体关系证明等决策性信息几乎全是占位符；主播照读=没回答，含糊填充=误导。这是全稿最大现实风险，被几乎所有观众点名。</w:t>
            </w:r>
          </w:p>
        </w:tc>
        <w:tc>
          <w:tcPr>
            <w:tcW w:type="dxa" w:w="2160"/>
          </w:tcPr>
          <w:p>
            <w:r>
              <w:t>建立关键字段红线清单并做成开链硬门禁：未填实则链接一律不开；每个占位符配照读兜底话术，禁止用卡片里能查替代把主体名一字一字念清。→ 属 P0 冻结 + 中控 SOP 层。</w:t>
            </w:r>
          </w:p>
        </w:tc>
      </w:tr>
      <w:tr>
        <w:tc>
          <w:tcPr>
            <w:tcW w:type="dxa" w:w="2160"/>
          </w:tcPr>
          <w:p>
            <w:r>
              <w:t>P0</w:t>
            </w:r>
          </w:p>
        </w:tc>
        <w:tc>
          <w:tcPr>
            <w:tcW w:type="dxa" w:w="2160"/>
          </w:tcPr>
          <w:p>
            <w:r>
              <w:t>不依赖自曝的硬拦截 + 中控主动退单</w:t>
            </w:r>
          </w:p>
        </w:tc>
        <w:tc>
          <w:tcPr>
            <w:tcW w:type="dxa" w:w="2160"/>
          </w:tcPr>
          <w:p>
            <w:r>
              <w:t>劝退全靠口头+观众自曝，80分钟后链接对所有人开放，无硬拦。负债/失业/借钱/配偶反对者闷着不说就拦不住。</w:t>
            </w:r>
          </w:p>
        </w:tc>
        <w:tc>
          <w:tcPr>
            <w:tcW w:type="dxa" w:w="2160"/>
          </w:tcPr>
          <w:p>
            <w:r>
              <w:t>对判定资金/家庭不适配的自行下单订单，中控主动退单并明说拍了也拿不到课，让劝退有实际拦截力。→ 需运营/法务确认（已落地话术层默念自检 P283）。</w:t>
            </w:r>
          </w:p>
        </w:tc>
      </w:tr>
      <w:tr>
        <w:tc>
          <w:tcPr>
            <w:tcW w:type="dxa" w:w="2160"/>
          </w:tcPr>
          <w:p>
            <w:r>
              <w:t>P0</w:t>
            </w:r>
          </w:p>
        </w:tc>
        <w:tc>
          <w:tcPr>
            <w:tcW w:type="dxa" w:w="2160"/>
          </w:tcPr>
          <w:p>
            <w:r>
              <w:t>认知课场次不展示项目盈利个案</w:t>
            </w:r>
          </w:p>
        </w:tc>
        <w:tc>
          <w:tcPr>
            <w:tcW w:type="dxa" w:w="2160"/>
          </w:tcPr>
          <w:p>
            <w:r>
              <w:t>P244-P252完整证据模式给最该劝退的人看真实盈利数字=最强误购燃料。</w:t>
            </w:r>
          </w:p>
        </w:tc>
        <w:tc>
          <w:tcPr>
            <w:tcW w:type="dxa" w:w="2160"/>
          </w:tcPr>
          <w:p>
            <w:r>
              <w:t>认知课场次默认走空白教学卡，只讲核验方法、不展示任何项目收益个案；对高风险/投资期待观众同屏挂本场不提供投资/分红/托管/项目入口。→ 需与证据链手册联动（教学大数字已抽象）。</w:t>
            </w:r>
          </w:p>
        </w:tc>
      </w:tr>
      <w:tr>
        <w:tc>
          <w:tcPr>
            <w:tcW w:type="dxa" w:w="2160"/>
          </w:tcPr>
          <w:p>
            <w:r>
              <w:t>P0</w:t>
            </w:r>
          </w:p>
        </w:tc>
        <w:tc>
          <w:tcPr>
            <w:tcW w:type="dxa" w:w="2160"/>
          </w:tcPr>
          <w:p>
            <w:r>
              <w:t>期待错配列为独立硬拦触发类</w:t>
            </w:r>
          </w:p>
        </w:tc>
        <w:tc>
          <w:tcPr>
            <w:tcW w:type="dxa" w:w="2160"/>
          </w:tcPr>
          <w:p>
            <w:r>
              <w:t>硬拦只覆盖资金脆弱人群，漏掉想赚钱的宝妈/想托管等分红/课当项目入口/想直接进项目/一小时想经营/团队共享账号等期待错配者。</w:t>
            </w:r>
          </w:p>
        </w:tc>
        <w:tc>
          <w:tcPr>
            <w:tcW w:type="dxa" w:w="2160"/>
          </w:tcPr>
          <w:p>
            <w:r>
              <w:t>把期待错配与资金风险并列为独立硬拦触发类，命中即停止购买引导并给正规去向。→ 需人工/法务确认。</w:t>
            </w:r>
          </w:p>
        </w:tc>
      </w:tr>
      <w:tr>
        <w:tc>
          <w:tcPr>
            <w:tcW w:type="dxa" w:w="2160"/>
          </w:tcPr>
          <w:p>
            <w:r>
              <w:t>P1</w:t>
            </w:r>
          </w:p>
        </w:tc>
        <w:tc>
          <w:tcPr>
            <w:tcW w:type="dxa" w:w="2160"/>
          </w:tcPr>
          <w:p>
            <w:r>
              <w:t>合并劝退口径、撤减放慢</w:t>
            </w:r>
          </w:p>
        </w:tc>
        <w:tc>
          <w:tcPr>
            <w:tcW w:type="dxa" w:w="2160"/>
          </w:tcPr>
          <w:p>
            <w:r>
              <w:t>不承诺收益/别买/先别拍重复几十遍，稀释真人感、让多疑者觉得欲盖弥彰、提示疲劳、对被劝退者像被反复推开。</w:t>
            </w:r>
          </w:p>
        </w:tc>
        <w:tc>
          <w:tcPr>
            <w:tcW w:type="dxa" w:w="2160"/>
          </w:tcPr>
          <w:p>
            <w:r>
              <w:t>合并为开场1次+每两次复位1次+成交前1次三处强提示，中间不逐段念；从免责句撤掉大部分放慢。→ 合规敏感（减少重复需 sign-off，V1.4/V1.5 曾刻意增加）。</w:t>
            </w:r>
          </w:p>
        </w:tc>
      </w:tr>
      <w:tr>
        <w:tc>
          <w:tcPr>
            <w:tcW w:type="dxa" w:w="2160"/>
          </w:tcPr>
          <w:p>
            <w:r>
              <w:t>P1</w:t>
            </w:r>
          </w:p>
        </w:tc>
        <w:tc>
          <w:tcPr>
            <w:tcW w:type="dxa" w:w="2160"/>
          </w:tcPr>
          <w:p>
            <w:r>
              <w:t>开场集中分流卡 + 正规去处</w:t>
            </w:r>
          </w:p>
        </w:tc>
        <w:tc>
          <w:tcPr>
            <w:tcW w:type="dxa" w:w="2160"/>
          </w:tcPr>
          <w:p>
            <w:r>
              <w:t>专业观众与不适配人群的边界结论全埋在异议区第28-52条，靠观众自己扣字才触发；只堵不疏。</w:t>
            </w:r>
          </w:p>
        </w:tc>
        <w:tc>
          <w:tcPr>
            <w:tcW w:type="dxa" w:w="2160"/>
          </w:tcPr>
          <w:p>
            <w:r>
              <w:t>开场做一张这几类人本课不适合+该去哪的分流卡，每类一句正面结论+一个可核验正规入口，让该走的人前5分钟体面离场。→ 结构性新增，建议做。</w:t>
            </w:r>
          </w:p>
        </w:tc>
      </w:tr>
      <w:tr>
        <w:tc>
          <w:tcPr>
            <w:tcW w:type="dxa" w:w="2160"/>
          </w:tcPr>
          <w:p>
            <w:r>
              <w:t>P1</w:t>
            </w:r>
          </w:p>
        </w:tc>
        <w:tc>
          <w:tcPr>
            <w:tcW w:type="dxa" w:w="2160"/>
          </w:tcPr>
          <w:p>
            <w:r>
              <w:t>节奏全面重分布</w:t>
            </w:r>
          </w:p>
        </w:tc>
        <w:tc>
          <w:tcPr>
            <w:tcW w:type="dxa" w:w="2160"/>
          </w:tcPr>
          <w:p>
            <w:r>
              <w:t>密度过高整体失效；隐私段最该停却读得赶；证据段该冷静读档却用亲切腔。</w:t>
            </w:r>
          </w:p>
        </w:tc>
        <w:tc>
          <w:tcPr>
            <w:tcW w:type="dxa" w:w="2160"/>
          </w:tcPr>
          <w:p>
            <w:r>
              <w:t>停顿集中到关键规则句；隐私段逐条读、每项后停顿；证据时序切换读档语气；劝退句去针对性放慢。→ 可做，建议连同劝退合并一并处理。</w:t>
            </w:r>
          </w:p>
        </w:tc>
      </w:tr>
      <w:tr>
        <w:tc>
          <w:tcPr>
            <w:tcW w:type="dxa" w:w="2160"/>
          </w:tcPr>
          <w:p>
            <w:r>
              <w:t>P2</w:t>
            </w:r>
          </w:p>
        </w:tc>
        <w:tc>
          <w:tcPr>
            <w:tcW w:type="dxa" w:w="2160"/>
          </w:tcPr>
          <w:p>
            <w:r>
              <w:t>五主体关系表前置+可自查</w:t>
            </w:r>
          </w:p>
        </w:tc>
        <w:tc>
          <w:tcPr>
            <w:tcW w:type="dxa" w:w="2160"/>
          </w:tcPr>
          <w:p>
            <w:r>
              <w:t>五主体名称不一致、关系证明编号占位、红旗被名称不一样不等于有问题软化，被割过者/律师/财务视为头号信任障碍。</w:t>
            </w:r>
          </w:p>
        </w:tc>
        <w:tc>
          <w:tcPr>
            <w:tcW w:type="dxa" w:w="2160"/>
          </w:tcPr>
          <w:p>
            <w:r>
              <w:t>开场上五主体关系表+可自查入口（国家企业信用信息公示系统/平台资质页），关系证明编号填实可当场核验。→ 需填实证明编号（P0 冻结）。</w:t>
            </w:r>
          </w:p>
        </w:tc>
      </w:tr>
      <w:tr>
        <w:tc>
          <w:tcPr>
            <w:tcW w:type="dxa" w:w="2160"/>
          </w:tcPr>
          <w:p>
            <w:r>
              <w:t>P2</w:t>
            </w:r>
          </w:p>
        </w:tc>
        <w:tc>
          <w:tcPr>
            <w:tcW w:type="dxa" w:w="2160"/>
          </w:tcPr>
          <w:p>
            <w:r>
              <w:t>五张表定位为判断工具非实操产出</w:t>
            </w:r>
          </w:p>
        </w:tc>
        <w:tc>
          <w:tcPr>
            <w:tcW w:type="dxa" w:w="2160"/>
          </w:tcPr>
          <w:p>
            <w:r>
              <w:t>五张表效果承诺锚在占位符上，若清单单薄即超交付；按进货-卖货设计，对到店/农产品/团队套不上。</w:t>
            </w:r>
          </w:p>
        </w:tc>
        <w:tc>
          <w:tcPr>
            <w:tcW w:type="dxa" w:w="2160"/>
          </w:tcPr>
          <w:p>
            <w:r>
              <w:t>明确五张表是判断工具而非实操产出；AI工具清单说清自带演示还是需自购；对不适配品类主动说明框架套不上你的场景。→ 话术可微调，建议做。</w:t>
            </w:r>
          </w:p>
        </w:tc>
      </w:tr>
    </w:tbl>
    <w:p>
      <w:pPr>
        <w:pStyle w:val="Heading1"/>
      </w:pPr>
      <w:r>
        <w:t>八、新增误购风险（口语化/节奏带来的副作用）</w:t>
      </w:r>
    </w:p>
    <w:p>
      <w:pPr>
        <w:pStyle w:val="ListBullet"/>
      </w:pPr>
      <w:r>
        <w:t>几十块/价格低说得更轻松亲切，成为冲动下单心理台阶（B01/B02/B04/A02）。</w:t>
      </w:r>
    </w:p>
    <w:p>
      <w:pPr>
        <w:pStyle w:val="ListBullet"/>
      </w:pPr>
      <w:r>
        <w:t>大白话把赚钱链路讲得更诱人，强化学了就能赚钱期待，与不承诺收益产生更强心理拉扯。</w:t>
      </w:r>
    </w:p>
    <w:p>
      <w:pPr>
        <w:pStyle w:val="ListBullet"/>
      </w:pPr>
      <w:r>
        <w:t>免责与劝退高频重复+逐句放慢，对多疑/被割过者产生此地无银反效果；对配偶反对者激起逆反。</w:t>
      </w:r>
    </w:p>
    <w:p>
      <w:pPr>
        <w:pStyle w:val="ListBullet"/>
      </w:pPr>
      <w:r>
        <w:t>温暖化措辞把边界说软（有货是优势/能独立做出五张表/不建议偷偷买），制造超交付/弱化劝退。</w:t>
      </w:r>
    </w:p>
    <w:p>
      <w:pPr>
        <w:pStyle w:val="ListBullet"/>
      </w:pPr>
      <w:r>
        <w:t>放慢念证据让盈利个案更像可信材料，无形增强光环效应与冲动助推。</w:t>
      </w:r>
    </w:p>
    <w:p>
      <w:pPr>
        <w:pStyle w:val="ListBullet"/>
      </w:pPr>
      <w:r>
        <w:t>以后可能有项目+城市合作入口在亲切语境下更像先买课占门的钩子（E01/E04/E06）。</w:t>
      </w:r>
    </w:p>
    <w:p>
      <w:pPr>
        <w:pStyle w:val="Heading1"/>
      </w:pPr>
      <w:r>
        <w:t>九、亮点</w:t>
      </w:r>
    </w:p>
    <w:p>
      <w:pPr>
        <w:pStyle w:val="ListBullet"/>
      </w:pPr>
      <w:r>
        <w:t>口语化改写全场最大成功、零差评，真人感与信任感显著提升。</w:t>
      </w:r>
    </w:p>
    <w:p>
      <w:pPr>
        <w:pStyle w:val="ListBullet"/>
      </w:pPr>
      <w:r>
        <w:t>转化结果健康（0买/11条件/19不买/2高误购），大量该劝退者被成功劝退。</w:t>
      </w:r>
    </w:p>
    <w:p>
      <w:pPr>
        <w:pStyle w:val="ListBullet"/>
      </w:pPr>
      <w:r>
        <w:t>劝退口径齐全、切割干净（不收意向金/定金/投资款、不分红、不托管、买课不进名单），被专业观众认可。</w:t>
      </w:r>
    </w:p>
    <w:p>
      <w:pPr>
        <w:pStyle w:val="ListBullet"/>
      </w:pPr>
      <w:r>
        <w:t>好底子只是位置需前置：新手只记三问、四问六步免费价值、不搞倒计时不做虚假稀缺、空白教学卡都是正确设计。</w:t>
      </w:r>
    </w:p>
    <w:p>
      <w:pPr>
        <w:pStyle w:val="ListBullet"/>
      </w:pPr>
      <w:r>
        <w:t>诚实透明加分：主动承认公开索引是自制、非第三方背书。</w:t>
      </w:r>
    </w:p>
    <w:p>
      <w:pPr>
        <w:pStyle w:val="ListBullet"/>
      </w:pPr>
      <w:r>
        <w:t>放慢用在关键规则句上确有稳重与踩刹车之效，从合规看是正向的。</w:t>
      </w:r>
    </w:p>
    <w:p>
      <w:pPr>
        <w:pStyle w:val="Heading1"/>
      </w:pPr>
      <w:r>
        <w:t>十、结论与下一步</w:t>
      </w:r>
    </w:p>
    <w:p>
      <w:r>
        <w:rPr>
          <w:b/>
        </w:rPr>
        <w:t>本轮确认：精修（口语化+节奏）方向正确，把该听懂的人听懂了，合规底线守住。V1.6 已落地去锚定、前置免费价值、默念自检三项安全改动。</w:t>
      </w:r>
    </w:p>
    <w:p>
      <w:r>
        <w:rPr>
          <w:b w:val="0"/>
          <w:color w:val="C65D21"/>
        </w:rPr>
        <w:t>最大现实风险不在话术夸大，而在决策性信息几乎全是占位符——这与项目 00 总纲反复强调的 P0 冻结（价格/主体/退款/隐私/交付未冻结不得挂链接）完全吻合。第七章的 P0 结构性改进（关键字段硬门禁、期待错配硬拦、中控主动退单、认知课场次不展示盈利个案）建议在 P0 冻结推进时一并纳入中控 SOP 与上线放行清单。</w:t>
      </w:r>
    </w:p>
    <w:p>
      <w:r>
        <w:rPr>
          <w:b w:val="0"/>
        </w:rPr>
        <w:t>待你/法务就第七章各项拍板后，可继续升级 V1.7（重点：劝退合并+节奏重分布+开场分流卡）。</w:t>
      </w:r>
    </w:p>
    <w:p>
      <w:pPr>
        <w:pStyle w:val="Heading1"/>
      </w:pPr>
      <w:r>
        <w:t>十一、V1.7 升级（已落地，纯降风险不碰合规）</w:t>
      </w:r>
    </w:p>
    <w:p>
      <w:pPr>
        <w:pStyle w:val="ListBullet"/>
      </w:pPr>
      <w:r>
        <w:t>① 开场分流卡（P056 新增）：把想托管/等分红、想直接进项目、想谈城市合作锁区域、团队想一单多人的期待错配者，在头5分钟点名劝退并给正规去处（城市合作走【城市合作咨询入口】、团队走企业入口）。</w:t>
      </w:r>
    </w:p>
    <w:p>
      <w:pPr>
        <w:pStyle w:val="ListBullet"/>
      </w:pPr>
      <w:r>
        <w:t>② 五张表定位澄清（P099）：明确五张表是"帮你做判断的工具，不是替你把店开起来的实操产出"，防超交付。</w:t>
      </w:r>
    </w:p>
    <w:p>
      <w:pPr>
        <w:pStyle w:val="ListBullet"/>
      </w:pPr>
      <w:r>
        <w:t>说明：节奏标注经密度分析(≥3标注仅9段、且都在劝退/主体/隐私/资金处)确认位置合理，未盲目删减；"过密感"根源是重复免责句本身，属"合并劝退口径"sign-off项。</w:t>
      </w:r>
    </w:p>
    <w:p>
      <w:pPr>
        <w:pStyle w:val="Heading1"/>
      </w:pPr>
      <w:r>
        <w:t>十二、V1.7 聚焦复测 delta（15类高误购风险观众复测）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指标</w:t>
            </w:r>
          </w:p>
        </w:tc>
        <w:tc>
          <w:tcPr>
            <w:tcW w:type="dxa" w:w="2160"/>
          </w:tcPr>
          <w:p>
            <w:r>
              <w:t>上轮基线</w:t>
            </w:r>
          </w:p>
        </w:tc>
        <w:tc>
          <w:tcPr>
            <w:tcW w:type="dxa" w:w="2160"/>
          </w:tcPr>
          <w:p>
            <w:r>
              <w:t>V1.7</w:t>
            </w:r>
          </w:p>
        </w:tc>
        <w:tc>
          <w:tcPr>
            <w:tcW w:type="dxa" w:w="2160"/>
          </w:tcPr>
          <w:p>
            <w:r>
              <w:t>变化</w:t>
            </w:r>
          </w:p>
        </w:tc>
      </w:tr>
      <w:tr>
        <w:tc>
          <w:tcPr>
            <w:tcW w:type="dxa" w:w="2160"/>
          </w:tcPr>
          <w:p>
            <w:r>
              <w:t>高误购风险</w:t>
            </w:r>
          </w:p>
        </w:tc>
        <w:tc>
          <w:tcPr>
            <w:tcW w:type="dxa" w:w="2160"/>
          </w:tcPr>
          <w:p>
            <w:r>
              <w:t>2类</w:t>
            </w:r>
          </w:p>
        </w:tc>
        <w:tc>
          <w:tcPr>
            <w:tcW w:type="dxa" w:w="2160"/>
          </w:tcPr>
          <w:p>
            <w:r>
              <w:t>0类</w:t>
            </w:r>
          </w:p>
        </w:tc>
        <w:tc>
          <w:tcPr>
            <w:tcW w:type="dxa" w:w="2160"/>
          </w:tcPr>
          <w:p>
            <w:r>
              <w:t>清零</w:t>
            </w:r>
          </w:p>
        </w:tc>
      </w:tr>
      <w:tr>
        <w:tc>
          <w:tcPr>
            <w:tcW w:type="dxa" w:w="2160"/>
          </w:tcPr>
          <w:p>
            <w:r>
              <w:t>听懂只卖认知课</w:t>
            </w:r>
          </w:p>
        </w:tc>
        <w:tc>
          <w:tcPr>
            <w:tcW w:type="dxa" w:w="2160"/>
          </w:tcPr>
          <w:p>
            <w:r>
              <w:t>—</w:t>
            </w:r>
          </w:p>
        </w:tc>
        <w:tc>
          <w:tcPr>
            <w:tcW w:type="dxa" w:w="2160"/>
          </w:tcPr>
          <w:p>
            <w:r>
              <w:t>15/15全真</w:t>
            </w:r>
          </w:p>
        </w:tc>
        <w:tc>
          <w:tcPr>
            <w:tcW w:type="dxa" w:w="2160"/>
          </w:tcPr>
          <w:p>
            <w:r>
              <w:t>达标</w:t>
            </w:r>
          </w:p>
        </w:tc>
      </w:tr>
      <w:tr>
        <w:tc>
          <w:tcPr>
            <w:tcW w:type="dxa" w:w="2160"/>
          </w:tcPr>
          <w:p>
            <w:r>
              <w:t>E系列期待错配</w:t>
            </w:r>
          </w:p>
        </w:tc>
        <w:tc>
          <w:tcPr>
            <w:tcW w:type="dxa" w:w="2160"/>
          </w:tcPr>
          <w:p>
            <w:r>
              <w:t>高风险</w:t>
            </w:r>
          </w:p>
        </w:tc>
        <w:tc>
          <w:tcPr>
            <w:tcW w:type="dxa" w:w="2160"/>
          </w:tcPr>
          <w:p>
            <w:r>
              <w:t>全部→低</w:t>
            </w:r>
          </w:p>
        </w:tc>
        <w:tc>
          <w:tcPr>
            <w:tcW w:type="dxa" w:w="2160"/>
          </w:tcPr>
          <w:p>
            <w:r>
              <w:t>分流卡主力</w:t>
            </w:r>
          </w:p>
        </w:tc>
      </w:tr>
      <w:tr>
        <w:tc>
          <w:tcPr>
            <w:tcW w:type="dxa" w:w="2160"/>
          </w:tcPr>
          <w:p>
            <w:r>
              <w:t>整体评分</w:t>
            </w:r>
          </w:p>
        </w:tc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↑</w:t>
            </w:r>
          </w:p>
        </w:tc>
      </w:tr>
      <w:tr>
        <w:tc>
          <w:tcPr>
            <w:tcW w:type="dxa" w:w="2160"/>
          </w:tcPr>
          <w:p>
            <w:r>
              <w:t>本轮15类风险分布</w:t>
            </w:r>
          </w:p>
        </w:tc>
        <w:tc>
          <w:tcPr>
            <w:tcW w:type="dxa" w:w="2160"/>
          </w:tcPr>
          <w:p>
            <w:r>
              <w:t>—</w:t>
            </w:r>
          </w:p>
        </w:tc>
        <w:tc>
          <w:tcPr>
            <w:tcW w:type="dxa" w:w="2160"/>
          </w:tcPr>
          <w:p>
            <w:r>
              <w:t>高0/中9/低6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</w:tbl>
    <w:p>
      <w:r>
        <w:rPr>
          <w:b w:val="0"/>
        </w:rPr>
      </w:r>
    </w:p>
    <w:p>
      <w:r>
        <w:rPr>
          <w:b/>
        </w:rPr>
        <w:t>验证结论：口语化+去锚定+分流卡把"错误期待"维度基本做到位（高误购2→0、understood 15/15、E系列全部到低、评分6.5→7）。方向正确且已落地。</w:t>
      </w:r>
    </w:p>
    <w:p>
      <w:pPr>
        <w:pStyle w:val="Heading1"/>
      </w:pPr>
      <w:r>
        <w:t>十三、天花板与下一步（关键判断）</w:t>
      </w:r>
    </w:p>
    <w:p>
      <w:r>
        <w:rPr>
          <w:b/>
          <w:color w:val="C65D21"/>
        </w:rPr>
        <w:t>复测明确测出：剩余9类"中风险"是资金脆弱+适配错配的A/B簇，其天花板不在"再加劝退话术"，而在以下三件结构性改动——话术层已无法单独解决：</w:t>
      </w:r>
    </w:p>
    <w:p>
      <w:pPr>
        <w:pStyle w:val="ListBullet"/>
      </w:pPr>
      <w:r>
        <w:t>【最大杠杆·P0冻结】决策级信息全是占位符：退款规则、商品页适配清单(手机能做到哪步/回放/最低操作/必须电脑)、单订单参课人数×账号共享、城市合作×企业入口、价格主体。不填死，成交前自检的"对不上就别买"是空闸、分流卡的"正规去处"是空门——其余话术优化都建在沙上。</w:t>
      </w:r>
    </w:p>
    <w:p>
      <w:pPr>
        <w:pStyle w:val="ListBullet"/>
      </w:pPr>
      <w:r>
        <w:t>【需你/法务 sign-off·合并劝退口径】一次性解三件相互纠缠的事：成交前默念清单加一道与资金同等份量的"适配/期待/家庭"自检(如"没有连续几天固定盯客服发货就别买""家里人不知道就别买")；15分钟复位卡轮播专属劝退接住中途进场者；重新框定"几十块"低价表述使其不架空财务闸门、不触发逆反。建议A/B测"劝退做减法"是否比"纯加量"更压得住反向背书。</w:t>
      </w:r>
    </w:p>
    <w:p>
      <w:pPr>
        <w:pStyle w:val="ListBullet"/>
      </w:pPr>
      <w:r>
        <w:t>【需中控SOP·部分覆盖】私域/私信正面回应话术(下播加微信企微、私信问投资分红项目的标准回应)；并需明确承认"静默隐瞒购买"(如配偶反对者闷声买)存在结构性盲区，SOP只能部分覆盖。</w:t>
      </w:r>
    </w:p>
    <w:p>
      <w:pPr>
        <w:pStyle w:val="ListBullet"/>
      </w:pPr>
      <w:r>
        <w:t>【需产品侧决策】根子上的product-market错配：卖"判断要不要做"的认知，而部分人群要的是赚钱/现金流/项目/分红。期待错配者被劝走后无承接、纯流失——话术只能减损不能全解。</w:t>
      </w:r>
    </w:p>
    <w:p>
      <w:r>
        <w:rPr>
          <w:b w:val="0"/>
          <w:color w:val="C65D21"/>
        </w:rPr>
        <w:t>一处话术层可自解的一致性项：P137一百元订单走账、P158矿泉水两块卖十块——经评估予以保留：前者是"下单额≠支付额≠净利润"的小额机制教学(非收益锚定)，后者是"点名以驳斥"的反面示例(需具体数字才能破),与已抽象的后台大数字(万/十万)性质不同，故不一并抽象，特此备注口径。</w:t>
      </w:r>
    </w:p>
    <w:p>
      <w:pPr>
        <w:pStyle w:val="Heading1"/>
      </w:pPr>
      <w:r>
        <w:t>十四、V1.8 数据指定的加法（已落地，加保护不减合规）</w:t>
      </w:r>
    </w:p>
    <w:p>
      <w:r>
        <w:rPr>
          <w:b/>
        </w:rPr>
        <w:t>针对复测点名的残留中风险，落地两项"只加不减"的保护性改动（其余"做减法/合并劝退"仍留 sign-off）：</w:t>
      </w:r>
    </w:p>
    <w:p>
      <w:pPr>
        <w:pStyle w:val="ListBullet"/>
      </w:pPr>
      <w:r>
        <w:t>① 成交前默念自检补维度（P283）：在原"资金够不够"之外，加入"能不能连续几天固定盯客服发货（适配）"和"家里人知不知道、瞒着就别买（家庭）"两道自检——直接对准复测点名的 A01/A06/B03/B05/E01 真实错配维度，补上"只查钱不查适配与隐瞒"的漏洞。</w:t>
      </w:r>
    </w:p>
    <w:p>
      <w:pPr>
        <w:pStyle w:val="ListBullet"/>
      </w:pPr>
      <w:r>
        <w:t>② 复位卡轮播专属劝退（P441）：15/30/45/60/75 复位卡新增一句轮播劝退（想找工作/要现金流、只出钱等分红、想直接进项目的都不适合），接住中途进场者——对准复测点名的中途进场漏接劝退问题。</w:t>
      </w:r>
    </w:p>
    <w:p>
      <w:r>
        <w:rPr>
          <w:b/>
          <w:color w:val="C65D21"/>
        </w:rPr>
        <w:t>话术层安全优化至此已做到位（V1.6+V1.7+V1.8）。再往上的天花板明确在两件非话术改动：P0 冻结占位符（最大杠杆）、以及"合并劝退口径/低价重框定"的 A/B 测与法务 sign-off。继续加话术已属边际递减，不再自迭代。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SC" w:hAnsi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