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color w:val="00787A"/>
        </w:rPr>
        <w:t>智能体模拟复盘与压力测试手册</w:t>
      </w:r>
    </w:p>
    <w:p>
      <w:pPr>
        <w:jc w:val="center"/>
      </w:pPr>
      <w:r>
        <w:rPr>
          <w:b/>
          <w:color w:val="008B8C"/>
        </w:rPr>
        <w:t>内部模板｜必填字段、附件及审核未完成前不得签署、收款或上线</w:t>
      </w:r>
    </w:p>
    <w:p>
      <w:pPr>
        <w:pStyle w:val="Heading1"/>
      </w:pPr>
      <w:r>
        <w:rPr>
          <w:color w:val="00787A"/>
        </w:rPr>
        <w:t>一、使用方式</w:t>
      </w:r>
    </w:p>
    <w:p>
      <w:r>
        <w:t>每次产品上线、价格调整、合同换版或发生重大客诉后，由至少四个角色独立推演：法律监管、客户争议、销售执行、数据隐私。不得由原起草人单独自审。每个场景记录事实、触发红线、立即止损、证据保全、客户处理、负责人和整改期限。</w:t>
      </w:r>
    </w:p>
    <w:p>
      <w:pPr>
        <w:pStyle w:val="Heading1"/>
      </w:pPr>
      <w:r>
        <w:rPr>
          <w:color w:val="00787A"/>
        </w:rPr>
        <w:t>二、法律监管智能体</w:t>
      </w:r>
    </w:p>
    <w:p>
      <w:r>
        <w:t>场景1：直播向多人宣传100万元出资，由公司代运营并称每季度分红。检查是否面向不特定对象、是否承诺回报、是否形成资金池、资金性质和专项意见。</w:t>
      </w:r>
    </w:p>
    <w:p>
      <w:r>
        <w:t>场景2：城市合作方交费后获得推广资格，并从两级推荐人的成交中提成。检查入门费、层级、团队计酬和真实商品服务。</w:t>
      </w:r>
    </w:p>
    <w:p>
      <w:r>
        <w:t>场景3：固定排班、考勤、奖惩的人员只签项目协作。检查实际劳动关系、工资社保和用工责任。</w:t>
      </w:r>
    </w:p>
    <w:p>
      <w:r>
        <w:t>放行标准：任一红线未排除，立即暂停宣传、签约和收款。</w:t>
      </w:r>
    </w:p>
    <w:p>
      <w:pPr>
        <w:pStyle w:val="Heading1"/>
      </w:pPr>
      <w:r>
        <w:rPr>
          <w:color w:val="00787A"/>
        </w:rPr>
        <w:t>三、客户退款与诉讼智能体</w:t>
      </w:r>
    </w:p>
    <w:p>
      <w:r>
        <w:t>场景1：客户称主播承诺三个月回本，合同没写但有语音。检查口头承诺、现场纠偏、录屏和批准记录。</w:t>
      </w:r>
    </w:p>
    <w:p>
      <w:r>
        <w:t>场景2：客户付款后只收到群文件，公司主张已交付80%。检查事前成本算法、真实人工服务、里程碑和验收证据。</w:t>
      </w:r>
    </w:p>
    <w:p>
      <w:r>
        <w:t>场景3：训练营前一天客户生病，商品页、主播和合同退款规则冲突。检查版本、显著提示、合理成本和处理SLA。</w:t>
      </w:r>
    </w:p>
    <w:p>
      <w:r>
        <w:t>场景4：低价认知课大部分用于推销后端。检查课程独立价值、课件、签到、作业、回放及不升级客户交付。</w:t>
      </w:r>
    </w:p>
    <w:p>
      <w:pPr>
        <w:pStyle w:val="Heading1"/>
      </w:pPr>
      <w:r>
        <w:rPr>
          <w:color w:val="00787A"/>
        </w:rPr>
        <w:t>四、销售签约智能体</w:t>
      </w:r>
    </w:p>
    <w:p>
      <w:r>
        <w:t>场景1：A公司直播、B公司收款、个人交付、C公司开票。检查主体披露、授权链、责任、官方账户和数据处理者。</w:t>
      </w:r>
    </w:p>
    <w:p>
      <w:r>
        <w:t>场景2：顾问先承诺额外资源再补审批。检查禁止先承诺后审批、冲突处理、补签或退费。</w:t>
      </w:r>
    </w:p>
    <w:p>
      <w:r>
        <w:t>场景3：客户向个人账户支付“占位费”。检查立即冻结、原路退回、证据保全和问责。</w:t>
      </w:r>
    </w:p>
    <w:p>
      <w:r>
        <w:t>场景4：100万合作在培训会现场催促立即付款。检查独立尽调、公司自设冷静决策机制和独立复核。</w:t>
      </w:r>
    </w:p>
    <w:p>
      <w:pPr>
        <w:pStyle w:val="Heading1"/>
      </w:pPr>
      <w:r>
        <w:rPr>
          <w:color w:val="00787A"/>
        </w:rPr>
        <w:t>五、直播与隐私智能体</w:t>
      </w:r>
    </w:p>
    <w:p>
      <w:r>
        <w:t>场景1：主播把10万元营业额说成净利润。中控应立即叫停、更正、标记录屏、核对受影响订单并决定通知。</w:t>
      </w:r>
    </w:p>
    <w:p>
      <w:r>
        <w:t>场景2：客户只同意课程提醒，客服仍用电话和个人微信营销。检查联系合法性、退订、限制处理、删除和问责。</w:t>
      </w:r>
    </w:p>
    <w:p>
      <w:r>
        <w:t>场景3：员工离职带走个人微信和客资表。检查账号归属、MFA、导出日志、权限回收、事件上报和客户通知判断。</w:t>
      </w:r>
    </w:p>
    <w:p>
      <w:r>
        <w:t>场景4：朋友圈使用露脸视频及后台截图，但授权只写“宣传使用”。检查具体素材、渠道、期限、剪辑、脱敏和撤回。</w:t>
      </w:r>
    </w:p>
    <w:p>
      <w:pPr>
        <w:pStyle w:val="Heading1"/>
      </w:pPr>
      <w:r>
        <w:rPr>
          <w:color w:val="00787A"/>
        </w:rPr>
        <w:t>六、推演评分</w:t>
      </w:r>
    </w:p>
    <w:p>
      <w:r>
        <w:t>每项0-2分：能否识别真实法律关系；能否30分钟内止损；是否保全录屏/聊天/付款/版本证据；是否给出客户处理；是否明确责任人和时限；是否更新合同、话术、台账和培训。总分12分，低于10分不得上线；触发非法集资、传销、重大虚假宣传、个人账户异常收款或重大数据泄露时，不论得分直接阻断。</w:t>
      </w:r>
    </w:p>
    <w:p>
      <w:pPr>
        <w:pStyle w:val="Heading1"/>
      </w:pPr>
      <w:r>
        <w:rPr>
          <w:color w:val="00787A"/>
        </w:rPr>
        <w:t>七、本轮红队结论</w:t>
      </w:r>
    </w:p>
    <w:p>
      <w:r>
        <w:t>当前10份CSV字段框架较完整，但产品、主体、退款和高价合作性质尚未冻结。新合同模板只能作为填充和审核底稿，不能证明具体SKU已经可售。优先补齐：逐SKU退款公式及页面确认、交付证据目录、销售承诺录音核验、主体授权链、隐私告知文本、账号权限盘点及高金额专项尽调。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V1.0｜2026-07-13｜未经批准不得对外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t>徐州创业粉项目｜合规与合同中心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libaba PuHuiTi 3.0" w:hAnsi="Alibaba PuHuiTi 3.0" w:eastAsia="Alibaba PuHuiTi 3.0"/>
      <w:color w:val="22312E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libaba PuHuiTi 3.0" w:hAnsi="Alibaba PuHuiTi 3.0" w:eastAsia="Alibaba PuHuiTi 3.0"/>
      <w:b/>
      <w:bCs/>
      <w:color w:val="00787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libaba PuHuiTi 3.0" w:hAnsi="Alibaba PuHuiTi 3.0" w:eastAsia="Alibaba PuHuiTi 3.0"/>
      <w:b/>
      <w:bCs/>
      <w:color w:val="00787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8B8C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8B8C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8B8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8B8C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8B8C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8B8C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8B8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008B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libaba PuHuiTi 3.0" w:hAnsi="Alibaba PuHuiTi 3.0" w:eastAsia="Alibaba PuHuiTi 3.0"/>
      <w:color w:val="00787A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0787A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D04D1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008B8C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22312E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22312E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008B8C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0787A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0787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22312E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008B8C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22312E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008B8C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008B8C" w:themeColor="accent1"/>
      </w:pBdr>
      <w:spacing w:before="200" w:after="280"/>
      <w:ind w:left="936" w:right="936"/>
    </w:pPr>
    <w:rPr>
      <w:b/>
      <w:bCs/>
      <w:i/>
      <w:iCs/>
      <w:color w:val="008B8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008B8C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A938F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008B8C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E95D2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E95D2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22312E" w:themeColor="text1" w:themeShade="BF"/>
    </w:rPr>
    <w:tblPr>
      <w:tblStyleRowBandSize w:val="1"/>
      <w:tblStyleColBandSize w:val="1"/>
      <w:tblInd w:w="0" w:type="dxa"/>
      <w:tblBorders>
        <w:top w:val="single" w:sz="8" w:space="0" w:color="00787A" w:themeColor="text1"/>
        <w:bottom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87A" w:themeColor="text1"/>
          <w:left w:val="nil"/>
          <w:bottom w:val="single" w:sz="8" w:space="0" w:color="00787A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87A" w:themeColor="text1"/>
          <w:left w:val="nil"/>
          <w:bottom w:val="single" w:sz="8" w:space="0" w:color="00787A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08B8C" w:themeColor="accent1" w:themeShade="BF"/>
    </w:rPr>
    <w:tblPr>
      <w:tblStyleRowBandSize w:val="1"/>
      <w:tblStyleColBandSize w:val="1"/>
      <w:tblInd w:w="0" w:type="dxa"/>
      <w:tblBorders>
        <w:top w:val="single" w:sz="8" w:space="0" w:color="008B8C" w:themeColor="accent1"/>
        <w:bottom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1"/>
          <w:left w:val="nil"/>
          <w:bottom w:val="single" w:sz="8" w:space="0" w:color="008B8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1"/>
          <w:left w:val="nil"/>
          <w:bottom w:val="single" w:sz="8" w:space="0" w:color="008B8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E95D21" w:themeColor="accent2" w:themeShade="BF"/>
    </w:rPr>
    <w:tblPr>
      <w:tblStyleRowBandSize w:val="1"/>
      <w:tblStyleColBandSize w:val="1"/>
      <w:tblInd w:w="0" w:type="dxa"/>
      <w:tblBorders>
        <w:top w:val="single" w:sz="8" w:space="0" w:color="E95D21" w:themeColor="accent2"/>
        <w:bottom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2"/>
          <w:left w:val="nil"/>
          <w:bottom w:val="single" w:sz="8" w:space="0" w:color="E95D2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2"/>
          <w:left w:val="nil"/>
          <w:bottom w:val="single" w:sz="8" w:space="0" w:color="E95D2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008B8C" w:themeColor="accent3" w:themeShade="BF"/>
    </w:rPr>
    <w:tblPr>
      <w:tblStyleRowBandSize w:val="1"/>
      <w:tblStyleColBandSize w:val="1"/>
      <w:tblInd w:w="0" w:type="dxa"/>
      <w:tblBorders>
        <w:top w:val="single" w:sz="8" w:space="0" w:color="008B8C" w:themeColor="accent3"/>
        <w:bottom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3"/>
          <w:left w:val="nil"/>
          <w:bottom w:val="single" w:sz="8" w:space="0" w:color="008B8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3"/>
          <w:left w:val="nil"/>
          <w:bottom w:val="single" w:sz="8" w:space="0" w:color="008B8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08B8C" w:themeColor="accent4" w:themeShade="BF"/>
    </w:rPr>
    <w:tblPr>
      <w:tblStyleRowBandSize w:val="1"/>
      <w:tblStyleColBandSize w:val="1"/>
      <w:tblInd w:w="0" w:type="dxa"/>
      <w:tblBorders>
        <w:top w:val="single" w:sz="8" w:space="0" w:color="008B8C" w:themeColor="accent4"/>
        <w:bottom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4"/>
          <w:left w:val="nil"/>
          <w:bottom w:val="single" w:sz="8" w:space="0" w:color="008B8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4"/>
          <w:left w:val="nil"/>
          <w:bottom w:val="single" w:sz="8" w:space="0" w:color="008B8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008B8C" w:themeColor="accent5" w:themeShade="BF"/>
    </w:rPr>
    <w:tblPr>
      <w:tblStyleRowBandSize w:val="1"/>
      <w:tblStyleColBandSize w:val="1"/>
      <w:tblInd w:w="0" w:type="dxa"/>
      <w:tblBorders>
        <w:top w:val="single" w:sz="8" w:space="0" w:color="008B8C" w:themeColor="accent5"/>
        <w:bottom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5"/>
          <w:left w:val="nil"/>
          <w:bottom w:val="single" w:sz="8" w:space="0" w:color="008B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5"/>
          <w:left w:val="nil"/>
          <w:bottom w:val="single" w:sz="8" w:space="0" w:color="008B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95D21" w:themeColor="accent6" w:themeShade="BF"/>
    </w:rPr>
    <w:tblPr>
      <w:tblStyleRowBandSize w:val="1"/>
      <w:tblStyleColBandSize w:val="1"/>
      <w:tblInd w:w="0" w:type="dxa"/>
      <w:tblBorders>
        <w:top w:val="single" w:sz="8" w:space="0" w:color="E95D21" w:themeColor="accent6"/>
        <w:bottom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6"/>
          <w:left w:val="nil"/>
          <w:bottom w:val="single" w:sz="8" w:space="0" w:color="E95D2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6"/>
          <w:left w:val="nil"/>
          <w:bottom w:val="single" w:sz="8" w:space="0" w:color="E95D2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band1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band1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band1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band1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band1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band1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band1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  <w:insideH w:val="single" w:sz="8" w:space="0" w:color="00787A" w:themeColor="text1"/>
        <w:insideV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18" w:space="0" w:color="00787A" w:themeColor="text1"/>
          <w:right w:val="single" w:sz="8" w:space="0" w:color="00787A" w:themeColor="text1"/>
          <w:insideH w:val="nil"/>
          <w:insideV w:val="single" w:sz="8" w:space="0" w:color="00787A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H w:val="nil"/>
          <w:insideV w:val="single" w:sz="8" w:space="0" w:color="00787A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band1Vert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V w:val="single" w:sz="8" w:space="0" w:color="00787A" w:themeColor="text1"/>
        </w:tcBorders>
        <w:shd w:val="clear" w:color="auto" w:fill="FFFFFF" w:themeFill="text1" w:themeFillTint="3F"/>
      </w:tcPr>
    </w:tblStylePr>
    <w:tblStylePr w:type="band2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V w:val="single" w:sz="8" w:space="0" w:color="00787A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  <w:insideH w:val="single" w:sz="8" w:space="0" w:color="008B8C" w:themeColor="accent1"/>
        <w:insideV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18" w:space="0" w:color="008B8C" w:themeColor="accent1"/>
          <w:right w:val="single" w:sz="8" w:space="0" w:color="008B8C" w:themeColor="accent1"/>
          <w:insideH w:val="nil"/>
          <w:insideV w:val="single" w:sz="8" w:space="0" w:color="008B8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H w:val="nil"/>
          <w:insideV w:val="single" w:sz="8" w:space="0" w:color="008B8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band1Vert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  <w:shd w:val="clear" w:color="auto" w:fill="FFFFFF" w:themeFill="accent1" w:themeFillTint="3F"/>
      </w:tcPr>
    </w:tblStylePr>
    <w:tblStylePr w:type="band1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V w:val="single" w:sz="8" w:space="0" w:color="008B8C" w:themeColor="accent1"/>
        </w:tcBorders>
        <w:shd w:val="clear" w:color="auto" w:fill="FFFFFF" w:themeFill="accent1" w:themeFillTint="3F"/>
      </w:tcPr>
    </w:tblStylePr>
    <w:tblStylePr w:type="band2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V w:val="single" w:sz="8" w:space="0" w:color="008B8C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  <w:insideH w:val="single" w:sz="8" w:space="0" w:color="E95D21" w:themeColor="accent2"/>
        <w:insideV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18" w:space="0" w:color="E95D21" w:themeColor="accent2"/>
          <w:right w:val="single" w:sz="8" w:space="0" w:color="E95D21" w:themeColor="accent2"/>
          <w:insideH w:val="nil"/>
          <w:insideV w:val="single" w:sz="8" w:space="0" w:color="E95D2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H w:val="nil"/>
          <w:insideV w:val="single" w:sz="8" w:space="0" w:color="E95D2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band1Vert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  <w:shd w:val="clear" w:color="auto" w:fill="E95D21" w:themeFill="accent2" w:themeFillTint="3F"/>
      </w:tcPr>
    </w:tblStylePr>
    <w:tblStylePr w:type="band1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V w:val="single" w:sz="8" w:space="0" w:color="E95D21" w:themeColor="accent2"/>
        </w:tcBorders>
        <w:shd w:val="clear" w:color="auto" w:fill="E95D21" w:themeFill="accent2" w:themeFillTint="3F"/>
      </w:tcPr>
    </w:tblStylePr>
    <w:tblStylePr w:type="band2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V w:val="single" w:sz="8" w:space="0" w:color="E95D2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  <w:insideH w:val="single" w:sz="8" w:space="0" w:color="008B8C" w:themeColor="accent3"/>
        <w:insideV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18" w:space="0" w:color="008B8C" w:themeColor="accent3"/>
          <w:right w:val="single" w:sz="8" w:space="0" w:color="008B8C" w:themeColor="accent3"/>
          <w:insideH w:val="nil"/>
          <w:insideV w:val="single" w:sz="8" w:space="0" w:color="008B8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H w:val="nil"/>
          <w:insideV w:val="single" w:sz="8" w:space="0" w:color="008B8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band1Vert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V w:val="single" w:sz="8" w:space="0" w:color="008B8C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V w:val="single" w:sz="8" w:space="0" w:color="008B8C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  <w:insideH w:val="single" w:sz="8" w:space="0" w:color="008B8C" w:themeColor="accent4"/>
        <w:insideV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18" w:space="0" w:color="008B8C" w:themeColor="accent4"/>
          <w:right w:val="single" w:sz="8" w:space="0" w:color="008B8C" w:themeColor="accent4"/>
          <w:insideH w:val="nil"/>
          <w:insideV w:val="single" w:sz="8" w:space="0" w:color="008B8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H w:val="nil"/>
          <w:insideV w:val="single" w:sz="8" w:space="0" w:color="008B8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band1Vert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  <w:shd w:val="clear" w:color="auto" w:fill="FFFFFF" w:themeFill="accent4" w:themeFillTint="3F"/>
      </w:tcPr>
    </w:tblStylePr>
    <w:tblStylePr w:type="band1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V w:val="single" w:sz="8" w:space="0" w:color="008B8C" w:themeColor="accent4"/>
        </w:tcBorders>
        <w:shd w:val="clear" w:color="auto" w:fill="FFFFFF" w:themeFill="accent4" w:themeFillTint="3F"/>
      </w:tcPr>
    </w:tblStylePr>
    <w:tblStylePr w:type="band2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V w:val="single" w:sz="8" w:space="0" w:color="008B8C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  <w:insideH w:val="single" w:sz="8" w:space="0" w:color="008B8C" w:themeColor="accent5"/>
        <w:insideV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18" w:space="0" w:color="008B8C" w:themeColor="accent5"/>
          <w:right w:val="single" w:sz="8" w:space="0" w:color="008B8C" w:themeColor="accent5"/>
          <w:insideH w:val="nil"/>
          <w:insideV w:val="single" w:sz="8" w:space="0" w:color="008B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H w:val="nil"/>
          <w:insideV w:val="single" w:sz="8" w:space="0" w:color="008B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band1Vert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V w:val="single" w:sz="8" w:space="0" w:color="008B8C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V w:val="single" w:sz="8" w:space="0" w:color="008B8C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  <w:insideH w:val="single" w:sz="8" w:space="0" w:color="E95D21" w:themeColor="accent6"/>
        <w:insideV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18" w:space="0" w:color="E95D21" w:themeColor="accent6"/>
          <w:right w:val="single" w:sz="8" w:space="0" w:color="E95D21" w:themeColor="accent6"/>
          <w:insideH w:val="nil"/>
          <w:insideV w:val="single" w:sz="8" w:space="0" w:color="E95D2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H w:val="nil"/>
          <w:insideV w:val="single" w:sz="8" w:space="0" w:color="E95D2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band1Vert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  <w:shd w:val="clear" w:color="auto" w:fill="E95D21" w:themeFill="accent6" w:themeFillTint="3F"/>
      </w:tcPr>
    </w:tblStylePr>
    <w:tblStylePr w:type="band1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V w:val="single" w:sz="8" w:space="0" w:color="E95D21" w:themeColor="accent6"/>
        </w:tcBorders>
        <w:shd w:val="clear" w:color="auto" w:fill="E95D21" w:themeFill="accent6" w:themeFillTint="3F"/>
      </w:tcPr>
    </w:tblStylePr>
    <w:tblStylePr w:type="band2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V w:val="single" w:sz="8" w:space="0" w:color="E95D21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 w:themeTint="BF"/>
        <w:left w:val="single" w:sz="8" w:space="0" w:color="00787A" w:themeColor="text1" w:themeTint="BF"/>
        <w:bottom w:val="single" w:sz="8" w:space="0" w:color="00787A" w:themeColor="text1" w:themeTint="BF"/>
        <w:right w:val="single" w:sz="8" w:space="0" w:color="00787A" w:themeColor="text1" w:themeTint="BF"/>
        <w:insideH w:val="single" w:sz="8" w:space="0" w:color="00787A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87A" w:themeColor="text1" w:themeTint="BF"/>
          <w:left w:val="single" w:sz="8" w:space="0" w:color="00787A" w:themeColor="text1" w:themeTint="BF"/>
          <w:bottom w:val="single" w:sz="8" w:space="0" w:color="00787A" w:themeColor="text1" w:themeTint="BF"/>
          <w:right w:val="single" w:sz="8" w:space="0" w:color="00787A" w:themeColor="text1" w:themeTint="BF"/>
          <w:insideH w:val="nil"/>
          <w:insideV w:val="nil"/>
        </w:tcBorders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87A" w:themeColor="text1" w:themeTint="BF"/>
          <w:left w:val="single" w:sz="8" w:space="0" w:color="00787A" w:themeColor="text1" w:themeTint="BF"/>
          <w:bottom w:val="single" w:sz="8" w:space="0" w:color="00787A" w:themeColor="text1" w:themeTint="BF"/>
          <w:right w:val="single" w:sz="8" w:space="0" w:color="00787A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 w:themeTint="BF"/>
        <w:left w:val="single" w:sz="8" w:space="0" w:color="008B8C" w:themeColor="accent1" w:themeTint="BF"/>
        <w:bottom w:val="single" w:sz="8" w:space="0" w:color="008B8C" w:themeColor="accent1" w:themeTint="BF"/>
        <w:right w:val="single" w:sz="8" w:space="0" w:color="008B8C" w:themeColor="accent1" w:themeTint="BF"/>
        <w:insideH w:val="single" w:sz="8" w:space="0" w:color="008B8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1" w:themeTint="BF"/>
          <w:left w:val="single" w:sz="8" w:space="0" w:color="008B8C" w:themeColor="accent1" w:themeTint="BF"/>
          <w:bottom w:val="single" w:sz="8" w:space="0" w:color="008B8C" w:themeColor="accent1" w:themeTint="BF"/>
          <w:right w:val="single" w:sz="8" w:space="0" w:color="008B8C" w:themeColor="accent1" w:themeTint="BF"/>
          <w:insideH w:val="nil"/>
          <w:insideV w:val="nil"/>
        </w:tcBorders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1" w:themeTint="BF"/>
          <w:left w:val="single" w:sz="8" w:space="0" w:color="008B8C" w:themeColor="accent1" w:themeTint="BF"/>
          <w:bottom w:val="single" w:sz="8" w:space="0" w:color="008B8C" w:themeColor="accent1" w:themeTint="BF"/>
          <w:right w:val="single" w:sz="8" w:space="0" w:color="008B8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 w:themeTint="BF"/>
        <w:left w:val="single" w:sz="8" w:space="0" w:color="E95D21" w:themeColor="accent2" w:themeTint="BF"/>
        <w:bottom w:val="single" w:sz="8" w:space="0" w:color="E95D21" w:themeColor="accent2" w:themeTint="BF"/>
        <w:right w:val="single" w:sz="8" w:space="0" w:color="E95D21" w:themeColor="accent2" w:themeTint="BF"/>
        <w:insideH w:val="single" w:sz="8" w:space="0" w:color="E95D2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5D21" w:themeColor="accent2" w:themeTint="BF"/>
          <w:left w:val="single" w:sz="8" w:space="0" w:color="E95D21" w:themeColor="accent2" w:themeTint="BF"/>
          <w:bottom w:val="single" w:sz="8" w:space="0" w:color="E95D21" w:themeColor="accent2" w:themeTint="BF"/>
          <w:right w:val="single" w:sz="8" w:space="0" w:color="E95D21" w:themeColor="accent2" w:themeTint="BF"/>
          <w:insideH w:val="nil"/>
          <w:insideV w:val="nil"/>
        </w:tcBorders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2" w:themeTint="BF"/>
          <w:left w:val="single" w:sz="8" w:space="0" w:color="E95D21" w:themeColor="accent2" w:themeTint="BF"/>
          <w:bottom w:val="single" w:sz="8" w:space="0" w:color="E95D21" w:themeColor="accent2" w:themeTint="BF"/>
          <w:right w:val="single" w:sz="8" w:space="0" w:color="E95D2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5D2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 w:themeTint="BF"/>
        <w:left w:val="single" w:sz="8" w:space="0" w:color="008B8C" w:themeColor="accent3" w:themeTint="BF"/>
        <w:bottom w:val="single" w:sz="8" w:space="0" w:color="008B8C" w:themeColor="accent3" w:themeTint="BF"/>
        <w:right w:val="single" w:sz="8" w:space="0" w:color="008B8C" w:themeColor="accent3" w:themeTint="BF"/>
        <w:insideH w:val="single" w:sz="8" w:space="0" w:color="008B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3" w:themeTint="BF"/>
          <w:left w:val="single" w:sz="8" w:space="0" w:color="008B8C" w:themeColor="accent3" w:themeTint="BF"/>
          <w:bottom w:val="single" w:sz="8" w:space="0" w:color="008B8C" w:themeColor="accent3" w:themeTint="BF"/>
          <w:right w:val="single" w:sz="8" w:space="0" w:color="008B8C" w:themeColor="accent3" w:themeTint="BF"/>
          <w:insideH w:val="nil"/>
          <w:insideV w:val="nil"/>
        </w:tcBorders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3" w:themeTint="BF"/>
          <w:left w:val="single" w:sz="8" w:space="0" w:color="008B8C" w:themeColor="accent3" w:themeTint="BF"/>
          <w:bottom w:val="single" w:sz="8" w:space="0" w:color="008B8C" w:themeColor="accent3" w:themeTint="BF"/>
          <w:right w:val="single" w:sz="8" w:space="0" w:color="008B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 w:themeTint="BF"/>
        <w:left w:val="single" w:sz="8" w:space="0" w:color="008B8C" w:themeColor="accent4" w:themeTint="BF"/>
        <w:bottom w:val="single" w:sz="8" w:space="0" w:color="008B8C" w:themeColor="accent4" w:themeTint="BF"/>
        <w:right w:val="single" w:sz="8" w:space="0" w:color="008B8C" w:themeColor="accent4" w:themeTint="BF"/>
        <w:insideH w:val="single" w:sz="8" w:space="0" w:color="008B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4" w:themeTint="BF"/>
          <w:left w:val="single" w:sz="8" w:space="0" w:color="008B8C" w:themeColor="accent4" w:themeTint="BF"/>
          <w:bottom w:val="single" w:sz="8" w:space="0" w:color="008B8C" w:themeColor="accent4" w:themeTint="BF"/>
          <w:right w:val="single" w:sz="8" w:space="0" w:color="008B8C" w:themeColor="accent4" w:themeTint="BF"/>
          <w:insideH w:val="nil"/>
          <w:insideV w:val="nil"/>
        </w:tcBorders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4" w:themeTint="BF"/>
          <w:left w:val="single" w:sz="8" w:space="0" w:color="008B8C" w:themeColor="accent4" w:themeTint="BF"/>
          <w:bottom w:val="single" w:sz="8" w:space="0" w:color="008B8C" w:themeColor="accent4" w:themeTint="BF"/>
          <w:right w:val="single" w:sz="8" w:space="0" w:color="008B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 w:themeTint="BF"/>
        <w:left w:val="single" w:sz="8" w:space="0" w:color="008B8C" w:themeColor="accent5" w:themeTint="BF"/>
        <w:bottom w:val="single" w:sz="8" w:space="0" w:color="008B8C" w:themeColor="accent5" w:themeTint="BF"/>
        <w:right w:val="single" w:sz="8" w:space="0" w:color="008B8C" w:themeColor="accent5" w:themeTint="BF"/>
        <w:insideH w:val="single" w:sz="8" w:space="0" w:color="008B8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5" w:themeTint="BF"/>
          <w:left w:val="single" w:sz="8" w:space="0" w:color="008B8C" w:themeColor="accent5" w:themeTint="BF"/>
          <w:bottom w:val="single" w:sz="8" w:space="0" w:color="008B8C" w:themeColor="accent5" w:themeTint="BF"/>
          <w:right w:val="single" w:sz="8" w:space="0" w:color="008B8C" w:themeColor="accent5" w:themeTint="BF"/>
          <w:insideH w:val="nil"/>
          <w:insideV w:val="nil"/>
        </w:tcBorders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5" w:themeTint="BF"/>
          <w:left w:val="single" w:sz="8" w:space="0" w:color="008B8C" w:themeColor="accent5" w:themeTint="BF"/>
          <w:bottom w:val="single" w:sz="8" w:space="0" w:color="008B8C" w:themeColor="accent5" w:themeTint="BF"/>
          <w:right w:val="single" w:sz="8" w:space="0" w:color="008B8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 w:themeTint="BF"/>
        <w:left w:val="single" w:sz="8" w:space="0" w:color="E95D21" w:themeColor="accent6" w:themeTint="BF"/>
        <w:bottom w:val="single" w:sz="8" w:space="0" w:color="E95D21" w:themeColor="accent6" w:themeTint="BF"/>
        <w:right w:val="single" w:sz="8" w:space="0" w:color="E95D21" w:themeColor="accent6" w:themeTint="BF"/>
        <w:insideH w:val="single" w:sz="8" w:space="0" w:color="E95D2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5D21" w:themeColor="accent6" w:themeTint="BF"/>
          <w:left w:val="single" w:sz="8" w:space="0" w:color="E95D21" w:themeColor="accent6" w:themeTint="BF"/>
          <w:bottom w:val="single" w:sz="8" w:space="0" w:color="E95D21" w:themeColor="accent6" w:themeTint="BF"/>
          <w:right w:val="single" w:sz="8" w:space="0" w:color="E95D21" w:themeColor="accent6" w:themeTint="BF"/>
          <w:insideH w:val="nil"/>
          <w:insideV w:val="nil"/>
        </w:tcBorders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6" w:themeTint="BF"/>
          <w:left w:val="single" w:sz="8" w:space="0" w:color="E95D21" w:themeColor="accent6" w:themeTint="BF"/>
          <w:bottom w:val="single" w:sz="8" w:space="0" w:color="E95D21" w:themeColor="accent6" w:themeTint="BF"/>
          <w:right w:val="single" w:sz="8" w:space="0" w:color="E95D2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5D2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87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87A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bottom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87A" w:themeColor="text1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787A" w:themeColor="text1"/>
          <w:bottom w:val="single" w:sz="8" w:space="0" w:color="00787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87A" w:themeColor="text1"/>
          <w:bottom w:val="single" w:sz="8" w:space="0" w:color="00787A" w:themeColor="text1"/>
        </w:tcBorders>
      </w:tc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bottom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1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1"/>
          <w:bottom w:val="single" w:sz="8" w:space="0" w:color="008B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1"/>
          <w:bottom w:val="single" w:sz="8" w:space="0" w:color="008B8C" w:themeColor="accent1"/>
        </w:tcBorders>
      </w:tcPr>
    </w:tblStylePr>
    <w:tblStylePr w:type="band1Vert">
      <w:tblPr/>
      <w:tcPr>
        <w:shd w:val="clear" w:color="auto" w:fill="FFFFFF" w:themeFill="accent1" w:themeFillTint="3F"/>
      </w:tcPr>
    </w:tblStylePr>
    <w:tblStylePr w:type="band1Horz">
      <w:tblPr/>
      <w:tcPr>
        <w:shd w:val="clear" w:color="auto" w:fill="FFFFFF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bottom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5D21" w:themeColor="accent2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E95D21" w:themeColor="accent2"/>
          <w:bottom w:val="single" w:sz="8" w:space="0" w:color="E95D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5D21" w:themeColor="accent2"/>
          <w:bottom w:val="single" w:sz="8" w:space="0" w:color="E95D21" w:themeColor="accent2"/>
        </w:tcBorders>
      </w:tcPr>
    </w:tblStylePr>
    <w:tblStylePr w:type="band1Vert">
      <w:tblPr/>
      <w:tcPr>
        <w:shd w:val="clear" w:color="auto" w:fill="E95D21" w:themeFill="accent2" w:themeFillTint="3F"/>
      </w:tcPr>
    </w:tblStylePr>
    <w:tblStylePr w:type="band1Horz">
      <w:tblPr/>
      <w:tcPr>
        <w:shd w:val="clear" w:color="auto" w:fill="E95D21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bottom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3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3"/>
          <w:bottom w:val="single" w:sz="8" w:space="0" w:color="008B8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3"/>
          <w:bottom w:val="single" w:sz="8" w:space="0" w:color="008B8C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bottom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4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4"/>
          <w:bottom w:val="single" w:sz="8" w:space="0" w:color="008B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4"/>
          <w:bottom w:val="single" w:sz="8" w:space="0" w:color="008B8C" w:themeColor="accent4"/>
        </w:tcBorders>
      </w:tcPr>
    </w:tblStylePr>
    <w:tblStylePr w:type="band1Vert">
      <w:tblPr/>
      <w:tcPr>
        <w:shd w:val="clear" w:color="auto" w:fill="FFFFFF" w:themeFill="accent4" w:themeFillTint="3F"/>
      </w:tcPr>
    </w:tblStylePr>
    <w:tblStylePr w:type="band1Horz">
      <w:tblPr/>
      <w:tcPr>
        <w:shd w:val="clear" w:color="auto" w:fill="FFFF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bottom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5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5"/>
          <w:bottom w:val="single" w:sz="8" w:space="0" w:color="008B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5"/>
          <w:bottom w:val="single" w:sz="8" w:space="0" w:color="008B8C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bottom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5D21" w:themeColor="accent6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E95D21" w:themeColor="accent6"/>
          <w:bottom w:val="single" w:sz="8" w:space="0" w:color="E95D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5D21" w:themeColor="accent6"/>
          <w:bottom w:val="single" w:sz="8" w:space="0" w:color="E95D21" w:themeColor="accent6"/>
        </w:tcBorders>
      </w:tcPr>
    </w:tblStylePr>
    <w:tblStylePr w:type="band1Vert">
      <w:tblPr/>
      <w:tcPr>
        <w:shd w:val="clear" w:color="auto" w:fill="E95D21" w:themeFill="accent6" w:themeFillTint="3F"/>
      </w:tcPr>
    </w:tblStylePr>
    <w:tblStylePr w:type="band1Horz">
      <w:tblPr/>
      <w:tcPr>
        <w:shd w:val="clear" w:color="auto" w:fill="E95D21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87A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87A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87A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5D2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5D2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5D2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5D2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5D2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5D2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5D2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5D2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5D2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 w:themeTint="BF"/>
        <w:left w:val="single" w:sz="8" w:space="0" w:color="00787A" w:themeColor="text1" w:themeTint="BF"/>
        <w:bottom w:val="single" w:sz="8" w:space="0" w:color="00787A" w:themeColor="text1" w:themeTint="BF"/>
        <w:right w:val="single" w:sz="8" w:space="0" w:color="00787A" w:themeColor="text1" w:themeTint="BF"/>
        <w:insideH w:val="single" w:sz="8" w:space="0" w:color="00787A" w:themeColor="text1" w:themeTint="BF"/>
        <w:insideV w:val="single" w:sz="8" w:space="0" w:color="00787A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87A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shd w:val="clear" w:color="auto" w:fill="8A938F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 w:themeTint="BF"/>
        <w:left w:val="single" w:sz="8" w:space="0" w:color="008B8C" w:themeColor="accent1" w:themeTint="BF"/>
        <w:bottom w:val="single" w:sz="8" w:space="0" w:color="008B8C" w:themeColor="accent1" w:themeTint="BF"/>
        <w:right w:val="single" w:sz="8" w:space="0" w:color="008B8C" w:themeColor="accent1" w:themeTint="BF"/>
        <w:insideH w:val="single" w:sz="8" w:space="0" w:color="008B8C" w:themeColor="accent1" w:themeTint="BF"/>
        <w:insideV w:val="single" w:sz="8" w:space="0" w:color="008B8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shd w:val="clear" w:color="auto" w:fill="FFFF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 w:themeTint="BF"/>
        <w:left w:val="single" w:sz="8" w:space="0" w:color="E95D21" w:themeColor="accent2" w:themeTint="BF"/>
        <w:bottom w:val="single" w:sz="8" w:space="0" w:color="E95D21" w:themeColor="accent2" w:themeTint="BF"/>
        <w:right w:val="single" w:sz="8" w:space="0" w:color="E95D21" w:themeColor="accent2" w:themeTint="BF"/>
        <w:insideH w:val="single" w:sz="8" w:space="0" w:color="E95D21" w:themeColor="accent2" w:themeTint="BF"/>
        <w:insideV w:val="single" w:sz="8" w:space="0" w:color="E95D2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5D2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shd w:val="clear" w:color="auto" w:fill="E95D21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 w:themeTint="BF"/>
        <w:left w:val="single" w:sz="8" w:space="0" w:color="008B8C" w:themeColor="accent3" w:themeTint="BF"/>
        <w:bottom w:val="single" w:sz="8" w:space="0" w:color="008B8C" w:themeColor="accent3" w:themeTint="BF"/>
        <w:right w:val="single" w:sz="8" w:space="0" w:color="008B8C" w:themeColor="accent3" w:themeTint="BF"/>
        <w:insideH w:val="single" w:sz="8" w:space="0" w:color="008B8C" w:themeColor="accent3" w:themeTint="BF"/>
        <w:insideV w:val="single" w:sz="8" w:space="0" w:color="008B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 w:themeTint="BF"/>
        <w:left w:val="single" w:sz="8" w:space="0" w:color="008B8C" w:themeColor="accent4" w:themeTint="BF"/>
        <w:bottom w:val="single" w:sz="8" w:space="0" w:color="008B8C" w:themeColor="accent4" w:themeTint="BF"/>
        <w:right w:val="single" w:sz="8" w:space="0" w:color="008B8C" w:themeColor="accent4" w:themeTint="BF"/>
        <w:insideH w:val="single" w:sz="8" w:space="0" w:color="008B8C" w:themeColor="accent4" w:themeTint="BF"/>
        <w:insideV w:val="single" w:sz="8" w:space="0" w:color="008B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shd w:val="clear" w:color="auto" w:fill="008B8C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 w:themeTint="BF"/>
        <w:left w:val="single" w:sz="8" w:space="0" w:color="008B8C" w:themeColor="accent5" w:themeTint="BF"/>
        <w:bottom w:val="single" w:sz="8" w:space="0" w:color="008B8C" w:themeColor="accent5" w:themeTint="BF"/>
        <w:right w:val="single" w:sz="8" w:space="0" w:color="008B8C" w:themeColor="accent5" w:themeTint="BF"/>
        <w:insideH w:val="single" w:sz="8" w:space="0" w:color="008B8C" w:themeColor="accent5" w:themeTint="BF"/>
        <w:insideV w:val="single" w:sz="8" w:space="0" w:color="008B8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 w:themeTint="BF"/>
        <w:left w:val="single" w:sz="8" w:space="0" w:color="E95D21" w:themeColor="accent6" w:themeTint="BF"/>
        <w:bottom w:val="single" w:sz="8" w:space="0" w:color="E95D21" w:themeColor="accent6" w:themeTint="BF"/>
        <w:right w:val="single" w:sz="8" w:space="0" w:color="E95D21" w:themeColor="accent6" w:themeTint="BF"/>
        <w:insideH w:val="single" w:sz="8" w:space="0" w:color="E95D21" w:themeColor="accent6" w:themeTint="BF"/>
        <w:insideV w:val="single" w:sz="8" w:space="0" w:color="E95D2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5D2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shd w:val="clear" w:color="auto" w:fill="E95D21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  <w:insideH w:val="single" w:sz="8" w:space="0" w:color="00787A" w:themeColor="text1"/>
        <w:insideV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text1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3"/>
      </w:tc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tcBorders>
          <w:insideH w:val="single" w:sz="6" w:space="0" w:color="00787A" w:themeColor="text1"/>
          <w:insideV w:val="single" w:sz="6" w:space="0" w:color="00787A" w:themeColor="text1"/>
        </w:tcBorders>
        <w:shd w:val="clear" w:color="auto" w:fill="8A938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  <w:insideH w:val="single" w:sz="8" w:space="0" w:color="008B8C" w:themeColor="accent1"/>
        <w:insideV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1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1" w:themeFillTint="33"/>
      </w:tc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tcBorders>
          <w:insideH w:val="single" w:sz="6" w:space="0" w:color="008B8C" w:themeColor="accent1"/>
          <w:insideV w:val="single" w:sz="6" w:space="0" w:color="008B8C" w:themeColor="accent1"/>
        </w:tcBorders>
        <w:shd w:val="clear" w:color="auto" w:fill="FF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  <w:insideH w:val="single" w:sz="8" w:space="0" w:color="E95D21" w:themeColor="accent2"/>
        <w:insideV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2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2" w:themeFillTint="33"/>
      </w:tc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tcBorders>
          <w:insideH w:val="single" w:sz="6" w:space="0" w:color="E95D21" w:themeColor="accent2"/>
          <w:insideV w:val="single" w:sz="6" w:space="0" w:color="E95D21" w:themeColor="accent2"/>
        </w:tcBorders>
        <w:shd w:val="clear" w:color="auto" w:fill="E95D2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  <w:insideH w:val="single" w:sz="8" w:space="0" w:color="008B8C" w:themeColor="accent3"/>
        <w:insideV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008B8C" w:themeColor="accent3"/>
          <w:insideV w:val="single" w:sz="6" w:space="0" w:color="008B8C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  <w:insideH w:val="single" w:sz="8" w:space="0" w:color="008B8C" w:themeColor="accent4"/>
        <w:insideV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4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4" w:themeFillTint="33"/>
      </w:tc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tcBorders>
          <w:insideH w:val="single" w:sz="6" w:space="0" w:color="008B8C" w:themeColor="accent4"/>
          <w:insideV w:val="single" w:sz="6" w:space="0" w:color="008B8C" w:themeColor="accent4"/>
        </w:tcBorders>
        <w:shd w:val="clear" w:color="auto" w:fill="008B8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  <w:insideH w:val="single" w:sz="8" w:space="0" w:color="008B8C" w:themeColor="accent5"/>
        <w:insideV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008B8C" w:themeColor="accent5"/>
          <w:insideV w:val="single" w:sz="6" w:space="0" w:color="008B8C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  <w:insideH w:val="single" w:sz="8" w:space="0" w:color="E95D21" w:themeColor="accent6"/>
        <w:insideV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Tint="33"/>
      </w:tc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tcBorders>
          <w:insideH w:val="single" w:sz="6" w:space="0" w:color="E95D21" w:themeColor="accent6"/>
          <w:insideV w:val="single" w:sz="6" w:space="0" w:color="E95D21" w:themeColor="accent6"/>
        </w:tcBorders>
        <w:shd w:val="clear" w:color="auto" w:fill="E95D2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87A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87A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87A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87A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38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38F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5D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5D2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5D21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008B8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008B8C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5D2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5D2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5D21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87A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87A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5D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5D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00787A" w:themeColor="text1"/>
        <w:bottom w:val="single" w:sz="4" w:space="0" w:color="00787A" w:themeColor="text1"/>
        <w:right w:val="single" w:sz="4" w:space="0" w:color="00787A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87A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87A" w:themeColor="text1" w:themeShade="99"/>
          <w:insideV w:val="nil"/>
        </w:tcBorders>
        <w:shd w:val="clear" w:color="auto" w:fill="00787A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Vert">
      <w:tblPr/>
      <w:tcPr>
        <w:shd w:val="clear" w:color="auto" w:fill="8A938F" w:themeFill="text1" w:themeFillTint="66"/>
      </w:tcPr>
    </w:tblStylePr>
    <w:tblStylePr w:type="band1Horz">
      <w:tblPr/>
      <w:tcPr>
        <w:shd w:val="clear" w:color="auto" w:fill="8A938F" w:themeFill="text1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008B8C" w:themeColor="accent1"/>
        <w:bottom w:val="single" w:sz="4" w:space="0" w:color="008B8C" w:themeColor="accent1"/>
        <w:right w:val="single" w:sz="4" w:space="0" w:color="008B8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1" w:themeShade="99"/>
          <w:insideV w:val="nil"/>
        </w:tcBorders>
        <w:shd w:val="clear" w:color="auto" w:fill="008B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99"/>
      </w:tcPr>
    </w:tblStylePr>
    <w:tblStylePr w:type="band1Vert">
      <w:tblPr/>
      <w:tcPr>
        <w:shd w:val="clear" w:color="auto" w:fill="FFFFFF" w:themeFill="accent1" w:themeFillTint="66"/>
      </w:tcPr>
    </w:tblStylePr>
    <w:tblStylePr w:type="band1Horz">
      <w:tblPr/>
      <w:tcPr>
        <w:shd w:val="clear" w:color="auto" w:fill="FFFFFF" w:themeFill="accent1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E95D21" w:themeColor="accent2"/>
        <w:bottom w:val="single" w:sz="4" w:space="0" w:color="E95D21" w:themeColor="accent2"/>
        <w:right w:val="single" w:sz="4" w:space="0" w:color="E95D2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95D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95D21" w:themeColor="accent2" w:themeShade="99"/>
          <w:insideV w:val="nil"/>
        </w:tcBorders>
        <w:shd w:val="clear" w:color="auto" w:fill="E95D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99"/>
      </w:tcPr>
    </w:tblStylePr>
    <w:tblStylePr w:type="band1Vert">
      <w:tblPr/>
      <w:tcPr>
        <w:shd w:val="clear" w:color="auto" w:fill="E95D21" w:themeFill="accent2" w:themeFillTint="66"/>
      </w:tcPr>
    </w:tblStylePr>
    <w:tblStylePr w:type="band1Horz">
      <w:tblPr/>
      <w:tcPr>
        <w:shd w:val="clear" w:color="auto" w:fill="E95D21" w:themeFill="accent2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4"/>
        <w:left w:val="single" w:sz="4" w:space="0" w:color="008B8C" w:themeColor="accent3"/>
        <w:bottom w:val="single" w:sz="4" w:space="0" w:color="008B8C" w:themeColor="accent3"/>
        <w:right w:val="single" w:sz="4" w:space="0" w:color="008B8C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3" w:themeShade="99"/>
          <w:insideV w:val="nil"/>
        </w:tcBorders>
        <w:shd w:val="clear" w:color="auto" w:fill="008B8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3"/>
        <w:left w:val="single" w:sz="4" w:space="0" w:color="008B8C" w:themeColor="accent4"/>
        <w:bottom w:val="single" w:sz="4" w:space="0" w:color="008B8C" w:themeColor="accent4"/>
        <w:right w:val="single" w:sz="4" w:space="0" w:color="008B8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4" w:themeShade="99"/>
          <w:insideV w:val="nil"/>
        </w:tcBorders>
        <w:shd w:val="clear" w:color="auto" w:fill="008B8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99"/>
      </w:tcPr>
    </w:tblStylePr>
    <w:tblStylePr w:type="band1Vert">
      <w:tblPr/>
      <w:tcPr>
        <w:shd w:val="clear" w:color="auto" w:fill="FFFFFF" w:themeFill="accent4" w:themeFillTint="66"/>
      </w:tcPr>
    </w:tblStylePr>
    <w:tblStylePr w:type="band1Horz">
      <w:tblPr/>
      <w:tcPr>
        <w:shd w:val="clear" w:color="auto" w:fill="008B8C" w:themeFill="accent4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6"/>
        <w:left w:val="single" w:sz="4" w:space="0" w:color="008B8C" w:themeColor="accent5"/>
        <w:bottom w:val="single" w:sz="4" w:space="0" w:color="008B8C" w:themeColor="accent5"/>
        <w:right w:val="single" w:sz="4" w:space="0" w:color="008B8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5" w:themeShade="99"/>
          <w:insideV w:val="nil"/>
        </w:tcBorders>
        <w:shd w:val="clear" w:color="auto" w:fill="008B8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5"/>
        <w:left w:val="single" w:sz="4" w:space="0" w:color="E95D21" w:themeColor="accent6"/>
        <w:bottom w:val="single" w:sz="4" w:space="0" w:color="E95D21" w:themeColor="accent6"/>
        <w:right w:val="single" w:sz="4" w:space="0" w:color="E95D21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95D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95D21" w:themeColor="accent6" w:themeShade="99"/>
          <w:insideV w:val="nil"/>
        </w:tcBorders>
        <w:shd w:val="clear" w:color="auto" w:fill="E95D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99"/>
      </w:tcPr>
    </w:tblStylePr>
    <w:tblStylePr w:type="band1Vert">
      <w:tblPr/>
      <w:tcPr>
        <w:shd w:val="clear" w:color="auto" w:fill="E95D21" w:themeFill="accent6" w:themeFillTint="66"/>
      </w:tcPr>
    </w:tblStylePr>
    <w:tblStylePr w:type="band1Horz">
      <w:tblPr/>
      <w:tcPr>
        <w:shd w:val="clear" w:color="auto" w:fill="E95D21" w:themeFill="accent6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shd w:val="clear" w:color="auto" w:fill="FFFF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shd w:val="clear" w:color="auto" w:fill="FFFFF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4" w:themeFillShade="CC"/>
      </w:tcPr>
    </w:tblStylePr>
    <w:tblStylePr w:type="lastRow">
      <w:rPr>
        <w:b/>
        <w:bCs/>
        <w:color w:val="008B8C" w:themeColor="accent4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3" w:themeFillShade="CC"/>
      </w:tcPr>
    </w:tblStylePr>
    <w:tblStylePr w:type="lastRow">
      <w:rPr>
        <w:b/>
        <w:bCs/>
        <w:color w:val="008B8C" w:themeColor="accent3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6" w:themeFillShade="CC"/>
      </w:tcPr>
    </w:tblStylePr>
    <w:tblStylePr w:type="lastRow">
      <w:rPr>
        <w:b/>
        <w:bCs/>
        <w:color w:val="E95D21" w:themeColor="accent6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5" w:themeFillShade="CC"/>
      </w:tcPr>
    </w:tblStylePr>
    <w:tblStylePr w:type="lastRow">
      <w:rPr>
        <w:b/>
        <w:bCs/>
        <w:color w:val="008B8C" w:themeColor="accent5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shd w:val="clear" w:color="auto" w:fill="E95D21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3"/>
    </w:tcPr>
    <w:tblStylePr w:type="firstRow">
      <w:rPr>
        <w:b/>
        <w:bCs/>
      </w:rPr>
      <w:tblPr/>
      <w:tcPr>
        <w:shd w:val="clear" w:color="auto" w:fill="8A938F" w:themeFill="text1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8A938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787A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787A" w:themeFill="text1" w:themeFillShade="BF"/>
      </w:tc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shd w:val="clear" w:color="auto" w:fill="8A938F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3"/>
    </w:tcPr>
    <w:tblStylePr w:type="firstRow">
      <w:rPr>
        <w:b/>
        <w:bCs/>
      </w:rPr>
      <w:tblPr/>
      <w:tcPr>
        <w:shd w:val="clear" w:color="auto" w:fill="FFFFFF" w:themeFill="accent1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1" w:themeFillShade="BF"/>
      </w:tc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shd w:val="clear" w:color="auto" w:fill="FFFF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33"/>
    </w:tcPr>
    <w:tblStylePr w:type="firstRow">
      <w:rPr>
        <w:b/>
        <w:bCs/>
      </w:rPr>
      <w:tblPr/>
      <w:tcPr>
        <w:shd w:val="clear" w:color="auto" w:fill="E95D21" w:themeFill="accent2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E95D2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95D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95D21" w:themeFill="accent2" w:themeFillShade="BF"/>
      </w:tc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shd w:val="clear" w:color="auto" w:fill="E95D21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3"/>
    </w:tcPr>
    <w:tblStylePr w:type="firstRow">
      <w:rPr>
        <w:b/>
        <w:bCs/>
      </w:rPr>
      <w:tblPr/>
      <w:tcPr>
        <w:shd w:val="clear" w:color="auto" w:fill="FFFFFF" w:themeFill="accent4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4" w:themeFillShade="BF"/>
      </w:tc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shd w:val="clear" w:color="auto" w:fill="008B8C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3"/>
    </w:tcPr>
    <w:tblStylePr w:type="firstRow">
      <w:rPr>
        <w:b/>
        <w:bCs/>
      </w:rPr>
      <w:tblPr/>
      <w:tcPr>
        <w:shd w:val="clear" w:color="auto" w:fill="E95D21" w:themeFill="accent6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E95D2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95D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95D21" w:themeFill="accent6" w:themeFillShade="BF"/>
      </w:tc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shd w:val="clear" w:color="auto" w:fill="E95D21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22312E" lastClr="22312E"/>
      </a:dk1>
      <a:lt1>
        <a:sysClr val="FFFFFF" lastClr="FFFFFF"/>
      </a:lt1>
      <a:dk2>
        <a:srgbClr val="46544F"/>
      </a:dk2>
      <a:lt2>
        <a:srgbClr val="F4F1EA"/>
      </a:lt2>
      <a:accent1>
        <a:srgbClr val="008B8C"/>
      </a:accent1>
      <a:accent2>
        <a:srgbClr val="E95D21"/>
      </a:accent2>
      <a:accent3>
        <a:srgbClr val="00787A"/>
      </a:accent3>
      <a:accent4>
        <a:srgbClr val="D04D14"/>
      </a:accent4>
      <a:accent5>
        <a:srgbClr val="E3EFEE"/>
      </a:accent5>
      <a:accent6>
        <a:srgbClr val="FDEEE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